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CD33" w14:textId="77777777" w:rsidR="00CD6080" w:rsidRDefault="00CD6080" w:rsidP="007E48D2">
      <w:pPr>
        <w:jc w:val="center"/>
        <w:rPr>
          <w:b/>
        </w:rPr>
      </w:pPr>
    </w:p>
    <w:p w14:paraId="1508023C" w14:textId="77777777" w:rsidR="009F4C3E" w:rsidRDefault="009F4C3E" w:rsidP="007E48D2">
      <w:pPr>
        <w:jc w:val="center"/>
        <w:rPr>
          <w:b/>
        </w:rPr>
      </w:pPr>
    </w:p>
    <w:p w14:paraId="6F4A7011" w14:textId="77777777" w:rsidR="004D0498" w:rsidRDefault="004D0498" w:rsidP="004D0498">
      <w:pPr>
        <w:jc w:val="center"/>
        <w:rPr>
          <w:b/>
        </w:rPr>
      </w:pPr>
    </w:p>
    <w:p w14:paraId="15BA25D4" w14:textId="77777777" w:rsidR="004D0498" w:rsidRDefault="004D0498" w:rsidP="004D0498">
      <w:pPr>
        <w:jc w:val="center"/>
        <w:rPr>
          <w:b/>
        </w:rPr>
      </w:pPr>
      <w:r>
        <w:rPr>
          <w:b/>
        </w:rPr>
        <w:t>Strumento Finanziario p</w:t>
      </w:r>
      <w:r w:rsidRPr="008E5AEE">
        <w:rPr>
          <w:b/>
        </w:rPr>
        <w:t xml:space="preserve">er </w:t>
      </w:r>
      <w:r>
        <w:rPr>
          <w:b/>
        </w:rPr>
        <w:t>il s</w:t>
      </w:r>
      <w:r w:rsidRPr="008E5AEE">
        <w:rPr>
          <w:b/>
        </w:rPr>
        <w:t xml:space="preserve">ostegno </w:t>
      </w:r>
      <w:r>
        <w:rPr>
          <w:b/>
        </w:rPr>
        <w:t>a</w:t>
      </w:r>
      <w:r w:rsidRPr="008E5AEE">
        <w:rPr>
          <w:b/>
        </w:rPr>
        <w:t xml:space="preserve">gli </w:t>
      </w:r>
      <w:r>
        <w:rPr>
          <w:b/>
        </w:rPr>
        <w:t>investimenti p</w:t>
      </w:r>
      <w:r w:rsidRPr="008E5AEE">
        <w:rPr>
          <w:b/>
        </w:rPr>
        <w:t xml:space="preserve">roduttivi </w:t>
      </w:r>
      <w:r>
        <w:rPr>
          <w:b/>
        </w:rPr>
        <w:t>i</w:t>
      </w:r>
      <w:r w:rsidRPr="008E5AEE">
        <w:rPr>
          <w:b/>
        </w:rPr>
        <w:t>n Ca</w:t>
      </w:r>
      <w:r>
        <w:rPr>
          <w:b/>
        </w:rPr>
        <w:t>mpania, attuato con le modalità della Procedura Negoziale, con l</w:t>
      </w:r>
      <w:r w:rsidRPr="008E5AEE">
        <w:rPr>
          <w:b/>
        </w:rPr>
        <w:t xml:space="preserve">a </w:t>
      </w:r>
      <w:r>
        <w:rPr>
          <w:b/>
        </w:rPr>
        <w:t>p</w:t>
      </w:r>
      <w:r w:rsidRPr="008E5AEE">
        <w:rPr>
          <w:b/>
        </w:rPr>
        <w:t xml:space="preserve">artecipazione </w:t>
      </w:r>
      <w:r>
        <w:rPr>
          <w:b/>
        </w:rPr>
        <w:t>d</w:t>
      </w:r>
      <w:r w:rsidRPr="008E5AEE">
        <w:rPr>
          <w:b/>
        </w:rPr>
        <w:t xml:space="preserve">el </w:t>
      </w:r>
      <w:r>
        <w:rPr>
          <w:b/>
        </w:rPr>
        <w:t>FRI</w:t>
      </w:r>
      <w:r w:rsidRPr="008E5AEE">
        <w:rPr>
          <w:b/>
        </w:rPr>
        <w:t xml:space="preserve"> Regionale </w:t>
      </w:r>
      <w:r>
        <w:rPr>
          <w:b/>
        </w:rPr>
        <w:t>d</w:t>
      </w:r>
      <w:r w:rsidRPr="008E5AEE">
        <w:rPr>
          <w:b/>
        </w:rPr>
        <w:t xml:space="preserve">i Cassa Depositi </w:t>
      </w:r>
      <w:r>
        <w:rPr>
          <w:b/>
        </w:rPr>
        <w:t>e</w:t>
      </w:r>
      <w:r w:rsidRPr="008E5AEE">
        <w:rPr>
          <w:b/>
        </w:rPr>
        <w:t xml:space="preserve"> Prestiti </w:t>
      </w:r>
      <w:r>
        <w:rPr>
          <w:b/>
        </w:rPr>
        <w:t>–</w:t>
      </w:r>
      <w:r w:rsidRPr="008E5AEE">
        <w:rPr>
          <w:b/>
        </w:rPr>
        <w:t xml:space="preserve"> SFIN</w:t>
      </w:r>
      <w:r>
        <w:rPr>
          <w:b/>
        </w:rPr>
        <w:t xml:space="preserve"> - </w:t>
      </w:r>
      <w:r w:rsidRPr="008E5AEE">
        <w:rPr>
          <w:b/>
        </w:rPr>
        <w:t>CUP B27I20000000009</w:t>
      </w:r>
    </w:p>
    <w:p w14:paraId="2149EDFD" w14:textId="77777777" w:rsidR="004D0498" w:rsidRDefault="004D0498" w:rsidP="004D0498">
      <w:pPr>
        <w:spacing w:line="276" w:lineRule="auto"/>
        <w:jc w:val="center"/>
      </w:pPr>
    </w:p>
    <w:p w14:paraId="2C3BD0B0" w14:textId="77777777" w:rsidR="004D0498" w:rsidRDefault="004D0498" w:rsidP="004D0498">
      <w:pPr>
        <w:spacing w:line="276" w:lineRule="auto"/>
        <w:jc w:val="center"/>
        <w:rPr>
          <w:bCs/>
        </w:rPr>
      </w:pPr>
    </w:p>
    <w:p w14:paraId="0DC1B83F" w14:textId="77777777" w:rsidR="004D0498" w:rsidRDefault="004D0498" w:rsidP="004D0498">
      <w:pPr>
        <w:spacing w:line="276" w:lineRule="auto"/>
        <w:jc w:val="center"/>
        <w:rPr>
          <w:bCs/>
        </w:rPr>
      </w:pPr>
    </w:p>
    <w:p w14:paraId="6E4613B9" w14:textId="77777777" w:rsidR="004D0498" w:rsidRPr="008A75B0" w:rsidRDefault="004D0498" w:rsidP="004D0498">
      <w:pPr>
        <w:spacing w:line="276" w:lineRule="auto"/>
        <w:jc w:val="center"/>
      </w:pPr>
      <w:r w:rsidRPr="008A75B0">
        <w:t>PATTO PER LO SVILUPPO DELLA REGIONE CAMPANIA FSC 2014 – 2020</w:t>
      </w:r>
    </w:p>
    <w:p w14:paraId="116F85E3" w14:textId="77777777" w:rsidR="004D0498" w:rsidRPr="008A75B0" w:rsidRDefault="004D0498" w:rsidP="004D0498">
      <w:pPr>
        <w:spacing w:line="276" w:lineRule="auto"/>
        <w:jc w:val="center"/>
      </w:pPr>
      <w:r w:rsidRPr="008A75B0">
        <w:t>Per l’intervento strategico “strumenti di programmazione negoziata nazionale e regionale”</w:t>
      </w:r>
    </w:p>
    <w:p w14:paraId="7E701BAB" w14:textId="77777777" w:rsidR="004D0498" w:rsidRPr="008A75B0" w:rsidRDefault="004D0498" w:rsidP="004D0498">
      <w:pPr>
        <w:spacing w:line="276" w:lineRule="auto"/>
        <w:jc w:val="center"/>
      </w:pPr>
      <w:r w:rsidRPr="008A75B0">
        <w:t>Per l’intervento strategico “Programmi Aree di crisi e Crisi Industriale”</w:t>
      </w:r>
    </w:p>
    <w:p w14:paraId="2DE276E5" w14:textId="77777777" w:rsidR="009F4C3E" w:rsidRDefault="009F4C3E" w:rsidP="007E48D2">
      <w:pPr>
        <w:jc w:val="center"/>
        <w:rPr>
          <w:b/>
        </w:rPr>
      </w:pPr>
    </w:p>
    <w:p w14:paraId="63F7E7C3" w14:textId="77777777" w:rsidR="004E6E00" w:rsidRDefault="004E6E00" w:rsidP="007E48D2">
      <w:pPr>
        <w:jc w:val="center"/>
        <w:rPr>
          <w:b/>
        </w:rPr>
      </w:pPr>
    </w:p>
    <w:p w14:paraId="38830300" w14:textId="77777777" w:rsidR="009F4C3E" w:rsidRDefault="009F4C3E" w:rsidP="007E48D2">
      <w:pPr>
        <w:jc w:val="center"/>
        <w:rPr>
          <w:b/>
        </w:rPr>
      </w:pPr>
    </w:p>
    <w:p w14:paraId="1516E4B4" w14:textId="77777777" w:rsidR="00CD6080" w:rsidRDefault="00CD6080" w:rsidP="007E48D2">
      <w:pPr>
        <w:jc w:val="center"/>
        <w:rPr>
          <w:b/>
        </w:rPr>
      </w:pPr>
    </w:p>
    <w:p w14:paraId="2A508EBB" w14:textId="77777777" w:rsidR="00CD6080" w:rsidRDefault="00CD6080" w:rsidP="007E48D2">
      <w:pPr>
        <w:jc w:val="center"/>
        <w:rPr>
          <w:b/>
        </w:rPr>
      </w:pPr>
    </w:p>
    <w:p w14:paraId="6F805E64" w14:textId="77777777" w:rsidR="004E2EDB" w:rsidRPr="004E2EDB" w:rsidRDefault="004E2EDB" w:rsidP="004E2EDB">
      <w:pPr>
        <w:widowControl w:val="0"/>
        <w:jc w:val="center"/>
        <w:rPr>
          <w:rFonts w:ascii="Calibri" w:eastAsia="Calibri" w:hAnsi="Calibri" w:cs="Calibri"/>
          <w:b/>
          <w:bCs/>
          <w:lang w:bidi="it-IT"/>
        </w:rPr>
      </w:pPr>
    </w:p>
    <w:p w14:paraId="2AB226F4" w14:textId="77777777" w:rsidR="004E2EDB" w:rsidRPr="004E2EDB" w:rsidRDefault="004E2EDB" w:rsidP="004E2EDB">
      <w:pPr>
        <w:widowControl w:val="0"/>
        <w:jc w:val="center"/>
        <w:rPr>
          <w:rFonts w:ascii="Calibri" w:eastAsia="Calibri" w:hAnsi="Calibri" w:cs="Calibri"/>
          <w:b/>
          <w:bCs/>
          <w:lang w:bidi="it-IT"/>
        </w:rPr>
      </w:pPr>
    </w:p>
    <w:p w14:paraId="0F8D259A" w14:textId="77777777" w:rsidR="004E2EDB" w:rsidRPr="004E2EDB" w:rsidRDefault="004E2EDB" w:rsidP="004E2EDB">
      <w:pPr>
        <w:widowControl w:val="0"/>
        <w:jc w:val="center"/>
        <w:rPr>
          <w:rFonts w:ascii="Calibri" w:eastAsia="Calibri" w:hAnsi="Calibri" w:cs="Calibri"/>
          <w:b/>
          <w:bCs/>
          <w:lang w:bidi="it-IT"/>
        </w:rPr>
      </w:pPr>
    </w:p>
    <w:p w14:paraId="34E838F2" w14:textId="77777777" w:rsidR="004E2EDB" w:rsidRPr="004E2EDB" w:rsidRDefault="004E2EDB" w:rsidP="004E2EDB">
      <w:pPr>
        <w:widowControl w:val="0"/>
        <w:jc w:val="center"/>
        <w:rPr>
          <w:rFonts w:ascii="Calibri" w:eastAsia="Calibri" w:hAnsi="Calibri" w:cs="Calibri"/>
          <w:b/>
          <w:bCs/>
          <w:lang w:bidi="it-IT"/>
        </w:rPr>
      </w:pPr>
    </w:p>
    <w:p w14:paraId="4BDD7800" w14:textId="77777777" w:rsidR="00D00ADE" w:rsidRPr="00D00ADE" w:rsidRDefault="004E2EDB" w:rsidP="00D00ADE">
      <w:pPr>
        <w:widowControl w:val="0"/>
        <w:jc w:val="center"/>
        <w:rPr>
          <w:rFonts w:ascii="Calibri" w:eastAsia="Arial" w:hAnsi="Calibri" w:cs="Arial"/>
          <w:b/>
          <w:bCs/>
          <w:i/>
          <w:iCs/>
          <w:sz w:val="32"/>
          <w:szCs w:val="32"/>
          <w:lang w:eastAsia="en-US" w:bidi="it-IT"/>
        </w:rPr>
      </w:pPr>
      <w:r w:rsidRPr="004E2EDB">
        <w:rPr>
          <w:rFonts w:ascii="Calibri" w:eastAsia="Arial" w:hAnsi="Calibri" w:cs="Arial"/>
          <w:b/>
          <w:bCs/>
          <w:i/>
          <w:iCs/>
          <w:sz w:val="32"/>
          <w:szCs w:val="32"/>
          <w:lang w:eastAsia="en-US"/>
        </w:rPr>
        <w:t xml:space="preserve"> </w:t>
      </w:r>
      <w:r w:rsidR="00CF765D">
        <w:rPr>
          <w:rFonts w:ascii="Calibri" w:eastAsia="Arial" w:hAnsi="Calibri" w:cs="Arial"/>
          <w:b/>
          <w:bCs/>
          <w:i/>
          <w:iCs/>
          <w:sz w:val="32"/>
          <w:szCs w:val="32"/>
          <w:lang w:eastAsia="en-US"/>
        </w:rPr>
        <w:t>SCHEMA DI FIDE</w:t>
      </w:r>
      <w:r w:rsidR="002E79AC">
        <w:rPr>
          <w:rFonts w:ascii="Calibri" w:eastAsia="Arial" w:hAnsi="Calibri" w:cs="Arial"/>
          <w:b/>
          <w:bCs/>
          <w:i/>
          <w:iCs/>
          <w:sz w:val="32"/>
          <w:szCs w:val="32"/>
          <w:lang w:eastAsia="en-US"/>
        </w:rPr>
        <w:t>J</w:t>
      </w:r>
      <w:r w:rsidR="00CF765D">
        <w:rPr>
          <w:rFonts w:ascii="Calibri" w:eastAsia="Arial" w:hAnsi="Calibri" w:cs="Arial"/>
          <w:b/>
          <w:bCs/>
          <w:i/>
          <w:iCs/>
          <w:sz w:val="32"/>
          <w:szCs w:val="32"/>
          <w:lang w:eastAsia="en-US"/>
        </w:rPr>
        <w:t>USSIONE</w:t>
      </w:r>
    </w:p>
    <w:p w14:paraId="0A517AE9" w14:textId="77777777" w:rsidR="00CD6080" w:rsidRPr="004E2EDB" w:rsidRDefault="00CD6080" w:rsidP="000E4EDC">
      <w:pPr>
        <w:widowControl w:val="0"/>
        <w:jc w:val="center"/>
        <w:rPr>
          <w:rFonts w:ascii="Calibri" w:eastAsia="Arial" w:hAnsi="Calibri" w:cs="Arial"/>
          <w:b/>
          <w:bCs/>
          <w:i/>
          <w:iCs/>
          <w:sz w:val="32"/>
          <w:szCs w:val="32"/>
          <w:lang w:eastAsia="en-US"/>
        </w:rPr>
      </w:pPr>
    </w:p>
    <w:p w14:paraId="72E4E720"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5283B674"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21FB557C" w14:textId="77777777" w:rsidR="004E2EDB" w:rsidRPr="004E2EDB" w:rsidRDefault="004E2EDB" w:rsidP="004E2EDB">
      <w:pPr>
        <w:widowControl w:val="0"/>
        <w:spacing w:after="162" w:line="293" w:lineRule="exact"/>
        <w:rPr>
          <w:rFonts w:ascii="Calibri" w:eastAsia="Arial" w:hAnsi="Calibri" w:cs="Arial"/>
          <w:b/>
          <w:bCs/>
          <w:i/>
          <w:iCs/>
          <w:lang w:eastAsia="en-US"/>
        </w:rPr>
      </w:pPr>
    </w:p>
    <w:p w14:paraId="420B4B9D" w14:textId="77777777" w:rsidR="004E2EDB" w:rsidRDefault="004E2EDB" w:rsidP="004E2EDB">
      <w:pPr>
        <w:widowControl w:val="0"/>
        <w:spacing w:after="162" w:line="293" w:lineRule="exact"/>
        <w:rPr>
          <w:rFonts w:ascii="Arial" w:eastAsia="Arial" w:hAnsi="Arial" w:cs="Arial"/>
          <w:b/>
          <w:bCs/>
          <w:i/>
          <w:iCs/>
          <w:color w:val="000000"/>
          <w:lang w:bidi="it-IT"/>
        </w:rPr>
      </w:pPr>
    </w:p>
    <w:p w14:paraId="4660B082" w14:textId="77777777" w:rsidR="00755301" w:rsidRPr="00755301" w:rsidRDefault="00755301" w:rsidP="00755301">
      <w:pPr>
        <w:widowControl w:val="0"/>
        <w:ind w:left="6372" w:right="-74"/>
        <w:rPr>
          <w:rFonts w:ascii="Calibri" w:eastAsia="Arial Unicode MS" w:hAnsi="Calibri" w:cs="Arial Unicode MS"/>
          <w:color w:val="000000"/>
          <w:lang w:bidi="it-IT"/>
        </w:rPr>
      </w:pPr>
    </w:p>
    <w:p w14:paraId="06604957" w14:textId="77777777" w:rsidR="004D0498" w:rsidRDefault="004D0498" w:rsidP="00755301">
      <w:pPr>
        <w:widowControl w:val="0"/>
        <w:ind w:left="6372" w:right="-74"/>
        <w:rPr>
          <w:rFonts w:ascii="Calibri" w:eastAsia="Arial Unicode MS" w:hAnsi="Calibri" w:cs="Arial Unicode MS"/>
          <w:color w:val="000000"/>
          <w:lang w:bidi="it-IT"/>
        </w:rPr>
      </w:pPr>
    </w:p>
    <w:p w14:paraId="36EA477A" w14:textId="77777777" w:rsidR="004D0498" w:rsidRDefault="004D0498" w:rsidP="00755301">
      <w:pPr>
        <w:widowControl w:val="0"/>
        <w:ind w:left="6372" w:right="-74"/>
        <w:rPr>
          <w:rFonts w:ascii="Calibri" w:eastAsia="Arial Unicode MS" w:hAnsi="Calibri" w:cs="Arial Unicode MS"/>
          <w:color w:val="000000"/>
          <w:lang w:bidi="it-IT"/>
        </w:rPr>
      </w:pPr>
    </w:p>
    <w:p w14:paraId="54C4E7FD" w14:textId="77777777" w:rsidR="004D0498" w:rsidRDefault="004D0498" w:rsidP="00755301">
      <w:pPr>
        <w:widowControl w:val="0"/>
        <w:ind w:left="6372" w:right="-74"/>
        <w:rPr>
          <w:rFonts w:ascii="Calibri" w:eastAsia="Arial Unicode MS" w:hAnsi="Calibri" w:cs="Arial Unicode MS"/>
          <w:color w:val="000000"/>
          <w:lang w:bidi="it-IT"/>
        </w:rPr>
      </w:pPr>
    </w:p>
    <w:p w14:paraId="2104B87E" w14:textId="77777777" w:rsidR="004D0498" w:rsidRDefault="004D0498" w:rsidP="00755301">
      <w:pPr>
        <w:widowControl w:val="0"/>
        <w:ind w:left="6372" w:right="-74"/>
        <w:rPr>
          <w:rFonts w:ascii="Calibri" w:eastAsia="Arial Unicode MS" w:hAnsi="Calibri" w:cs="Arial Unicode MS"/>
          <w:color w:val="000000"/>
          <w:lang w:bidi="it-IT"/>
        </w:rPr>
      </w:pPr>
    </w:p>
    <w:p w14:paraId="4D267C9C" w14:textId="77777777" w:rsidR="004D0498" w:rsidRDefault="004D0498" w:rsidP="00755301">
      <w:pPr>
        <w:widowControl w:val="0"/>
        <w:ind w:left="6372" w:right="-74"/>
        <w:rPr>
          <w:rFonts w:ascii="Calibri" w:eastAsia="Arial Unicode MS" w:hAnsi="Calibri" w:cs="Arial Unicode MS"/>
          <w:color w:val="000000"/>
          <w:lang w:bidi="it-IT"/>
        </w:rPr>
      </w:pPr>
    </w:p>
    <w:p w14:paraId="6A350A6B" w14:textId="77777777" w:rsidR="0083371E" w:rsidRDefault="0083371E" w:rsidP="00CF765D">
      <w:pPr>
        <w:spacing w:before="120" w:after="120" w:line="288" w:lineRule="auto"/>
        <w:jc w:val="center"/>
        <w:rPr>
          <w:rFonts w:eastAsiaTheme="minorHAnsi"/>
          <w:b/>
          <w:caps/>
          <w:color w:val="000000"/>
          <w:sz w:val="22"/>
          <w:szCs w:val="22"/>
          <w:u w:val="single"/>
          <w:lang w:eastAsia="en-US"/>
        </w:rPr>
      </w:pPr>
      <w:r>
        <w:rPr>
          <w:rFonts w:eastAsiaTheme="minorHAnsi"/>
          <w:b/>
          <w:caps/>
          <w:color w:val="000000"/>
          <w:sz w:val="22"/>
          <w:szCs w:val="22"/>
          <w:u w:val="single"/>
          <w:lang w:eastAsia="en-US"/>
        </w:rPr>
        <w:br w:type="page"/>
      </w:r>
    </w:p>
    <w:p w14:paraId="58874769" w14:textId="2C523E84" w:rsidR="00CF765D" w:rsidRPr="00CF765D" w:rsidRDefault="00CF765D" w:rsidP="00CF765D">
      <w:pPr>
        <w:spacing w:before="120" w:after="120" w:line="288" w:lineRule="auto"/>
        <w:jc w:val="center"/>
        <w:rPr>
          <w:rFonts w:eastAsiaTheme="minorHAnsi"/>
          <w:b/>
          <w:smallCaps/>
          <w:color w:val="000000"/>
          <w:sz w:val="22"/>
          <w:szCs w:val="22"/>
          <w:lang w:eastAsia="en-US"/>
        </w:rPr>
      </w:pPr>
      <w:r w:rsidRPr="00CF765D">
        <w:rPr>
          <w:rFonts w:eastAsiaTheme="minorHAnsi"/>
          <w:b/>
          <w:caps/>
          <w:color w:val="000000"/>
          <w:sz w:val="22"/>
          <w:szCs w:val="22"/>
          <w:u w:val="single"/>
          <w:lang w:eastAsia="en-US"/>
        </w:rPr>
        <w:lastRenderedPageBreak/>
        <w:t xml:space="preserve">schema di fideiussione NEL CASO DI </w:t>
      </w:r>
      <w:r w:rsidRPr="00CF765D">
        <w:rPr>
          <w:rFonts w:eastAsiaTheme="minorHAnsi"/>
          <w:b/>
          <w:smallCaps/>
          <w:color w:val="000000"/>
          <w:sz w:val="22"/>
          <w:szCs w:val="22"/>
          <w:u w:val="single"/>
          <w:lang w:eastAsia="en-US"/>
        </w:rPr>
        <w:t>RICHIESTA DI ANTICIPAZIONE</w:t>
      </w:r>
    </w:p>
    <w:p w14:paraId="58CB5FB5" w14:textId="77777777" w:rsidR="00CF765D" w:rsidRPr="00CF765D" w:rsidRDefault="00CF765D" w:rsidP="00CF765D">
      <w:pPr>
        <w:spacing w:before="120" w:after="120" w:line="288" w:lineRule="auto"/>
        <w:jc w:val="both"/>
        <w:rPr>
          <w:rFonts w:eastAsiaTheme="minorHAnsi"/>
          <w:b/>
          <w:sz w:val="22"/>
          <w:szCs w:val="22"/>
          <w:lang w:eastAsia="en-US"/>
        </w:rPr>
      </w:pPr>
      <w:r w:rsidRPr="00CF765D">
        <w:rPr>
          <w:rFonts w:eastAsiaTheme="minorHAnsi"/>
          <w:sz w:val="22"/>
          <w:szCs w:val="22"/>
          <w:lang w:eastAsia="en-US"/>
        </w:rPr>
        <w:t xml:space="preserve"> [</w:t>
      </w:r>
      <w:r w:rsidRPr="00CF765D">
        <w:rPr>
          <w:rFonts w:eastAsiaTheme="minorHAnsi"/>
          <w:b/>
          <w:smallCaps/>
          <w:sz w:val="22"/>
          <w:szCs w:val="22"/>
          <w:u w:val="single"/>
          <w:lang w:eastAsia="en-US"/>
        </w:rPr>
        <w:t>Nota</w:t>
      </w:r>
      <w:r w:rsidRPr="00CF765D">
        <w:rPr>
          <w:rFonts w:eastAsiaTheme="minorHAnsi"/>
          <w:b/>
          <w:smallCaps/>
          <w:sz w:val="22"/>
          <w:szCs w:val="22"/>
          <w:lang w:eastAsia="en-US"/>
        </w:rPr>
        <w:t xml:space="preserve">: La presente garanzia dovrà essere formata direttamente su supporto informatico, essere sottoscritta digitalmente dal legale rappresentante dell’istituto bancario corredata da autentica notarile digitale di firma, resa da un Notaio, il quale attesti i poteri e le qualità del fideiussore sottoscrittore ai sensi dell’articolo 25, comma 1, del </w:t>
      </w:r>
      <w:proofErr w:type="spellStart"/>
      <w:r w:rsidRPr="00CF765D">
        <w:rPr>
          <w:rFonts w:eastAsiaTheme="minorHAnsi"/>
          <w:b/>
          <w:smallCaps/>
          <w:sz w:val="22"/>
          <w:szCs w:val="22"/>
          <w:lang w:eastAsia="en-US"/>
        </w:rPr>
        <w:t>D.Lgs.</w:t>
      </w:r>
      <w:proofErr w:type="spellEnd"/>
      <w:r w:rsidRPr="00CF765D">
        <w:rPr>
          <w:rFonts w:eastAsiaTheme="minorHAnsi"/>
          <w:b/>
          <w:smallCaps/>
          <w:sz w:val="22"/>
          <w:szCs w:val="22"/>
          <w:lang w:eastAsia="en-US"/>
        </w:rPr>
        <w:t xml:space="preserve"> 7 marzo 2005, n. 82 e </w:t>
      </w:r>
      <w:proofErr w:type="spellStart"/>
      <w:proofErr w:type="gramStart"/>
      <w:r w:rsidRPr="00CF765D">
        <w:rPr>
          <w:rFonts w:eastAsiaTheme="minorHAnsi"/>
          <w:b/>
          <w:smallCaps/>
          <w:sz w:val="22"/>
          <w:szCs w:val="22"/>
          <w:lang w:eastAsia="en-US"/>
        </w:rPr>
        <w:t>ss.mm.ii</w:t>
      </w:r>
      <w:proofErr w:type="spellEnd"/>
      <w:r w:rsidRPr="00CF765D">
        <w:rPr>
          <w:rFonts w:eastAsiaTheme="minorHAnsi"/>
          <w:b/>
          <w:smallCaps/>
          <w:sz w:val="22"/>
          <w:szCs w:val="22"/>
          <w:lang w:eastAsia="en-US"/>
        </w:rPr>
        <w:t>..</w:t>
      </w:r>
      <w:proofErr w:type="gramEnd"/>
      <w:r w:rsidRPr="00CF765D">
        <w:rPr>
          <w:rFonts w:eastAsiaTheme="minorHAnsi"/>
          <w:b/>
          <w:sz w:val="22"/>
          <w:szCs w:val="22"/>
          <w:lang w:eastAsia="en-US"/>
        </w:rPr>
        <w:t>]</w:t>
      </w:r>
    </w:p>
    <w:p w14:paraId="0D23976C" w14:textId="77777777" w:rsidR="00CF765D" w:rsidRPr="00CF765D" w:rsidRDefault="00CF765D" w:rsidP="00CF765D">
      <w:pPr>
        <w:spacing w:before="120" w:after="120" w:line="288" w:lineRule="auto"/>
        <w:jc w:val="both"/>
        <w:rPr>
          <w:rFonts w:eastAsiaTheme="minorHAnsi"/>
          <w:b/>
          <w:sz w:val="22"/>
          <w:szCs w:val="22"/>
          <w:lang w:eastAsia="en-US"/>
        </w:rPr>
      </w:pPr>
    </w:p>
    <w:p w14:paraId="2974B698" w14:textId="77777777" w:rsidR="00CF765D" w:rsidRPr="00CF765D" w:rsidRDefault="00CF765D" w:rsidP="00CF765D">
      <w:pPr>
        <w:spacing w:before="120" w:after="120" w:line="288" w:lineRule="auto"/>
        <w:jc w:val="both"/>
        <w:rPr>
          <w:rFonts w:eastAsiaTheme="minorHAnsi"/>
          <w:b/>
          <w:sz w:val="22"/>
          <w:szCs w:val="22"/>
          <w:lang w:eastAsia="en-US"/>
        </w:rPr>
      </w:pPr>
      <w:r w:rsidRPr="00CF765D">
        <w:rPr>
          <w:rFonts w:eastAsiaTheme="minorHAnsi"/>
          <w:b/>
          <w:sz w:val="22"/>
          <w:szCs w:val="22"/>
          <w:lang w:eastAsia="en-US"/>
        </w:rPr>
        <w:t>Nostra [</w:t>
      </w:r>
      <w:r w:rsidRPr="00CF765D">
        <w:rPr>
          <w:rFonts w:eastAsiaTheme="minorHAnsi"/>
          <w:b/>
          <w:i/>
          <w:sz w:val="22"/>
          <w:szCs w:val="22"/>
          <w:lang w:eastAsia="en-US"/>
        </w:rPr>
        <w:t>Fidejussione</w:t>
      </w:r>
      <w:r w:rsidRPr="00CF765D">
        <w:rPr>
          <w:rFonts w:eastAsiaTheme="minorHAnsi"/>
          <w:b/>
          <w:sz w:val="22"/>
          <w:szCs w:val="22"/>
          <w:lang w:eastAsia="en-US"/>
        </w:rPr>
        <w:t xml:space="preserve">] n. [•] per </w:t>
      </w:r>
      <w:proofErr w:type="gramStart"/>
      <w:r w:rsidRPr="00CF765D">
        <w:rPr>
          <w:rFonts w:eastAsiaTheme="minorHAnsi"/>
          <w:b/>
          <w:sz w:val="22"/>
          <w:szCs w:val="22"/>
          <w:lang w:eastAsia="en-US"/>
        </w:rPr>
        <w:t>Euro</w:t>
      </w:r>
      <w:proofErr w:type="gramEnd"/>
      <w:r w:rsidRPr="00CF765D">
        <w:rPr>
          <w:rFonts w:eastAsiaTheme="minorHAnsi"/>
          <w:b/>
          <w:sz w:val="22"/>
          <w:szCs w:val="22"/>
          <w:lang w:eastAsia="en-US"/>
        </w:rPr>
        <w:t xml:space="preserve"> [• (•)], a favore </w:t>
      </w:r>
      <w:r>
        <w:rPr>
          <w:rFonts w:eastAsiaTheme="minorHAnsi"/>
          <w:b/>
          <w:sz w:val="22"/>
          <w:szCs w:val="22"/>
          <w:lang w:eastAsia="en-US"/>
        </w:rPr>
        <w:t>di Sviluppo Campania</w:t>
      </w:r>
      <w:r w:rsidRPr="00CF765D">
        <w:rPr>
          <w:rFonts w:eastAsiaTheme="minorHAnsi"/>
          <w:b/>
          <w:sz w:val="22"/>
          <w:szCs w:val="22"/>
          <w:lang w:eastAsia="en-US"/>
        </w:rPr>
        <w:t xml:space="preserve"> S.p.A. a garanzia dell’anticipazione a valere sulle agevolazioni concesse alla società [•] ai sensi </w:t>
      </w:r>
      <w:r>
        <w:rPr>
          <w:rFonts w:eastAsiaTheme="minorHAnsi"/>
          <w:b/>
          <w:sz w:val="22"/>
          <w:szCs w:val="22"/>
          <w:lang w:eastAsia="en-US"/>
        </w:rPr>
        <w:t>dell’Avviso Strumento finanziario per il sostegno agli investimenti produttivi in Campania, attuato con le modalità della procedura negoziale con la partecipazione del FRI regionale di Cassa Depositi e Prestiti</w:t>
      </w:r>
      <w:r w:rsidRPr="00CF765D">
        <w:rPr>
          <w:rFonts w:eastAsiaTheme="minorHAnsi"/>
          <w:b/>
          <w:sz w:val="22"/>
          <w:szCs w:val="22"/>
          <w:lang w:eastAsia="en-US"/>
        </w:rPr>
        <w:t xml:space="preserve"> – </w:t>
      </w:r>
      <w:r>
        <w:rPr>
          <w:rFonts w:eastAsiaTheme="minorHAnsi"/>
          <w:b/>
          <w:sz w:val="22"/>
          <w:szCs w:val="22"/>
          <w:lang w:eastAsia="en-US"/>
        </w:rPr>
        <w:t>Provvedimento</w:t>
      </w:r>
      <w:r w:rsidRPr="00CF765D">
        <w:rPr>
          <w:rFonts w:eastAsiaTheme="minorHAnsi"/>
          <w:b/>
          <w:sz w:val="22"/>
          <w:szCs w:val="22"/>
          <w:lang w:eastAsia="en-US"/>
        </w:rPr>
        <w:t xml:space="preserve"> di ammissione alle agevolazioni in data [•] – </w:t>
      </w:r>
      <w:r>
        <w:rPr>
          <w:rFonts w:eastAsiaTheme="minorHAnsi"/>
          <w:b/>
          <w:sz w:val="22"/>
          <w:szCs w:val="22"/>
          <w:lang w:eastAsia="en-US"/>
        </w:rPr>
        <w:t>Atto di concessione</w:t>
      </w:r>
      <w:r w:rsidRPr="00CF765D">
        <w:rPr>
          <w:rFonts w:eastAsiaTheme="minorHAnsi"/>
          <w:b/>
          <w:sz w:val="22"/>
          <w:szCs w:val="22"/>
          <w:lang w:eastAsia="en-US"/>
        </w:rPr>
        <w:t xml:space="preserve"> in data [•]</w:t>
      </w:r>
    </w:p>
    <w:p w14:paraId="7D8DAD12" w14:textId="77777777" w:rsidR="00CF765D" w:rsidRPr="00CF765D" w:rsidRDefault="00CF765D" w:rsidP="00CF765D">
      <w:pPr>
        <w:spacing w:before="120" w:after="120" w:line="288" w:lineRule="auto"/>
        <w:contextualSpacing/>
        <w:jc w:val="both"/>
        <w:rPr>
          <w:rFonts w:eastAsiaTheme="minorHAnsi"/>
          <w:sz w:val="22"/>
          <w:szCs w:val="22"/>
          <w:lang w:eastAsia="en-US"/>
        </w:rPr>
      </w:pPr>
    </w:p>
    <w:p w14:paraId="3F359329" w14:textId="77777777" w:rsidR="00CF765D" w:rsidRPr="00CF765D" w:rsidRDefault="00CF765D" w:rsidP="00CF765D">
      <w:pPr>
        <w:spacing w:before="120" w:after="120" w:line="288" w:lineRule="auto"/>
        <w:ind w:left="6372" w:hanging="1127"/>
        <w:contextualSpacing/>
        <w:jc w:val="both"/>
        <w:rPr>
          <w:rFonts w:eastAsiaTheme="minorHAnsi"/>
          <w:sz w:val="22"/>
          <w:szCs w:val="22"/>
          <w:lang w:eastAsia="en-US"/>
        </w:rPr>
      </w:pPr>
      <w:r w:rsidRPr="00CF765D">
        <w:rPr>
          <w:rFonts w:eastAsiaTheme="minorHAnsi"/>
          <w:sz w:val="22"/>
          <w:szCs w:val="22"/>
          <w:lang w:eastAsia="en-US"/>
        </w:rPr>
        <w:t>Spett.le</w:t>
      </w:r>
    </w:p>
    <w:p w14:paraId="055B5D0C" w14:textId="77777777" w:rsidR="00CF765D" w:rsidRDefault="00CF765D" w:rsidP="00CF765D">
      <w:pPr>
        <w:spacing w:before="120" w:after="120" w:line="288" w:lineRule="auto"/>
        <w:ind w:left="5245"/>
        <w:contextualSpacing/>
        <w:jc w:val="both"/>
        <w:rPr>
          <w:rFonts w:eastAsiaTheme="minorHAnsi"/>
          <w:b/>
          <w:sz w:val="22"/>
          <w:szCs w:val="22"/>
          <w:lang w:eastAsia="en-US"/>
        </w:rPr>
      </w:pPr>
      <w:r>
        <w:rPr>
          <w:rFonts w:eastAsiaTheme="minorHAnsi"/>
          <w:b/>
          <w:sz w:val="22"/>
          <w:szCs w:val="22"/>
          <w:lang w:eastAsia="en-US"/>
        </w:rPr>
        <w:t>Sviluppo Campania spa</w:t>
      </w:r>
    </w:p>
    <w:p w14:paraId="1D0D3DF9" w14:textId="77777777" w:rsidR="00CF765D" w:rsidRDefault="00CF765D" w:rsidP="00CF765D">
      <w:pPr>
        <w:spacing w:before="120" w:after="120" w:line="288" w:lineRule="auto"/>
        <w:ind w:left="5245"/>
        <w:contextualSpacing/>
        <w:jc w:val="both"/>
        <w:rPr>
          <w:rFonts w:eastAsiaTheme="minorHAnsi"/>
          <w:b/>
          <w:sz w:val="22"/>
          <w:szCs w:val="22"/>
          <w:lang w:eastAsia="en-US"/>
        </w:rPr>
      </w:pPr>
      <w:r>
        <w:rPr>
          <w:rFonts w:eastAsiaTheme="minorHAnsi"/>
          <w:b/>
          <w:sz w:val="22"/>
          <w:szCs w:val="22"/>
          <w:lang w:eastAsia="en-US"/>
        </w:rPr>
        <w:t>Via Terracina n. 230</w:t>
      </w:r>
    </w:p>
    <w:p w14:paraId="200F3E2B" w14:textId="77777777" w:rsidR="00CF765D" w:rsidRPr="00CF765D" w:rsidRDefault="00CF765D" w:rsidP="00CF765D">
      <w:pPr>
        <w:spacing w:before="120" w:after="120" w:line="288" w:lineRule="auto"/>
        <w:ind w:left="5245"/>
        <w:contextualSpacing/>
        <w:jc w:val="both"/>
        <w:rPr>
          <w:rFonts w:eastAsiaTheme="minorHAnsi"/>
          <w:sz w:val="22"/>
          <w:szCs w:val="22"/>
          <w:lang w:eastAsia="en-US"/>
        </w:rPr>
      </w:pPr>
      <w:r>
        <w:rPr>
          <w:rFonts w:eastAsiaTheme="minorHAnsi"/>
          <w:b/>
          <w:sz w:val="22"/>
          <w:szCs w:val="22"/>
          <w:lang w:eastAsia="en-US"/>
        </w:rPr>
        <w:t>80132 Napoli</w:t>
      </w:r>
    </w:p>
    <w:p w14:paraId="03D0C0C1" w14:textId="77777777" w:rsidR="00CF765D" w:rsidRPr="00CF765D" w:rsidRDefault="00CF765D" w:rsidP="00CF765D">
      <w:pPr>
        <w:spacing w:before="120" w:after="120" w:line="288" w:lineRule="auto"/>
        <w:jc w:val="both"/>
        <w:rPr>
          <w:rFonts w:eastAsiaTheme="minorHAnsi"/>
          <w:sz w:val="22"/>
          <w:szCs w:val="22"/>
          <w:lang w:eastAsia="en-US"/>
        </w:rPr>
      </w:pPr>
    </w:p>
    <w:p w14:paraId="7A7F6A60"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b/>
          <w:sz w:val="22"/>
          <w:szCs w:val="22"/>
          <w:lang w:eastAsia="en-US"/>
        </w:rPr>
        <w:t>Premesso che</w:t>
      </w:r>
      <w:r w:rsidRPr="00CF765D">
        <w:rPr>
          <w:rFonts w:eastAsiaTheme="minorHAnsi"/>
          <w:sz w:val="22"/>
          <w:szCs w:val="22"/>
          <w:lang w:eastAsia="en-US"/>
        </w:rPr>
        <w:t>:</w:t>
      </w:r>
    </w:p>
    <w:p w14:paraId="0520E2E9"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In data 16.03.2020 è stato sottoscritto l’Accordo di finanziamento tra Regione Campania e Sviluppo Campania, prot. n. 0002951/e  per la gestione dello strumento finanziario per il sostegno agli investimenti produttivi in Campania, attuato con le modalità della procedura negoziale e con la partecipazione del FRI Regionale di Cassa Depositi e Prestiti (SFIN) CUP B27I20000000009;</w:t>
      </w:r>
    </w:p>
    <w:p w14:paraId="59ADA5D6"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 xml:space="preserve">La  Deliberazione n. 220 del 12.05.2020 ha integrato e modificato le Linee Guida relative alla        procedura negoziale per il sostegno agli investimenti produttivi in Campania di cui alla D.G.R. n. 667/2019 per adeguare le procedure previste al fine  di  ricomprendere  il settore ICT rendendole più  rispondenti  alle  esigenze  delle  imprese  in  conseguenza della profonda crisi connessa all’emergenza COVID 19; </w:t>
      </w:r>
    </w:p>
    <w:p w14:paraId="75BFEE7C"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 xml:space="preserve">con Decreto Dirigenziale n. 234 del 24/06/2020 è stato approvato l’Addendum all’Accordo di  finanziamento tra Regione Campania e Sviluppo Campania S.p.A. rep. n. 000020 e lo schema di Convenzione tra Cassa Depositi e Prestiti </w:t>
      </w:r>
      <w:proofErr w:type="spellStart"/>
      <w:r w:rsidRPr="008B2A8D">
        <w:rPr>
          <w:rFonts w:ascii="Times New Roman" w:hAnsi="Times New Roman"/>
          <w:color w:val="000000"/>
        </w:rPr>
        <w:t>SpA</w:t>
      </w:r>
      <w:proofErr w:type="spellEnd"/>
      <w:r w:rsidRPr="008B2A8D">
        <w:rPr>
          <w:rFonts w:ascii="Times New Roman" w:hAnsi="Times New Roman"/>
          <w:color w:val="000000"/>
        </w:rPr>
        <w:t>, Regione Campania, A.B.I. e Sviluppo Campania Spa;</w:t>
      </w:r>
    </w:p>
    <w:p w14:paraId="5F2D12E4"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 xml:space="preserve">in data 26/06/2020 è stata stipulata la convenzione tra Regione Campania, Sviluppo Campania   S.p.A., CDP, ABI e le banche aderenti, relativa alla regolamentazione dei rapporti tra le parti ai fini della concessione dei Finanziamenti nell’ambito della procedura di cui all’Avviso pubblicato sul BURC n. 138 del 6 luglio 2020 sul sito </w:t>
      </w:r>
      <w:hyperlink r:id="rId8" w:history="1">
        <w:r w:rsidRPr="008B2A8D">
          <w:rPr>
            <w:rFonts w:ascii="Times New Roman" w:hAnsi="Times New Roman"/>
            <w:color w:val="000000"/>
          </w:rPr>
          <w:t>www.regione.campania.it</w:t>
        </w:r>
      </w:hyperlink>
      <w:r w:rsidRPr="008B2A8D">
        <w:rPr>
          <w:rFonts w:ascii="Times New Roman" w:hAnsi="Times New Roman"/>
          <w:color w:val="000000"/>
        </w:rPr>
        <w:t xml:space="preserve"> e sul sito istituzionale di Sviluppo Campania </w:t>
      </w:r>
      <w:hyperlink r:id="rId9" w:history="1">
        <w:r w:rsidRPr="008B2A8D">
          <w:rPr>
            <w:rFonts w:ascii="Times New Roman" w:hAnsi="Times New Roman"/>
            <w:color w:val="000000"/>
          </w:rPr>
          <w:t>www.sviluppocampania.it</w:t>
        </w:r>
      </w:hyperlink>
      <w:r w:rsidRPr="008B2A8D">
        <w:rPr>
          <w:rFonts w:ascii="Times New Roman" w:hAnsi="Times New Roman"/>
          <w:color w:val="000000"/>
        </w:rPr>
        <w:t>;</w:t>
      </w:r>
    </w:p>
    <w:p w14:paraId="5F3A9ACE" w14:textId="77777777" w:rsidR="00CF765D" w:rsidRPr="008B2A8D" w:rsidRDefault="00CF765D" w:rsidP="00CF765D">
      <w:pPr>
        <w:pStyle w:val="Paragrafoelenco"/>
        <w:numPr>
          <w:ilvl w:val="0"/>
          <w:numId w:val="4"/>
        </w:numPr>
        <w:autoSpaceDE w:val="0"/>
        <w:autoSpaceDN w:val="0"/>
        <w:adjustRightInd w:val="0"/>
        <w:spacing w:after="0" w:line="240" w:lineRule="auto"/>
        <w:contextualSpacing w:val="0"/>
        <w:jc w:val="both"/>
        <w:rPr>
          <w:rFonts w:ascii="Times New Roman" w:hAnsi="Times New Roman"/>
          <w:color w:val="000000"/>
        </w:rPr>
      </w:pPr>
      <w:r w:rsidRPr="008B2A8D">
        <w:rPr>
          <w:rFonts w:ascii="Times New Roman" w:hAnsi="Times New Roman"/>
          <w:color w:val="000000"/>
        </w:rPr>
        <w:t xml:space="preserve">in data 6 luglio 2020 </w:t>
      </w:r>
      <w:r w:rsidR="008B2A8D" w:rsidRPr="008B2A8D">
        <w:rPr>
          <w:rFonts w:ascii="Times New Roman" w:hAnsi="Times New Roman"/>
          <w:color w:val="000000"/>
        </w:rPr>
        <w:t>è stato pubblicato sul BURC n. 138 l’</w:t>
      </w:r>
      <w:r w:rsidRPr="008B2A8D">
        <w:rPr>
          <w:rFonts w:ascii="Times New Roman" w:hAnsi="Times New Roman"/>
          <w:color w:val="000000"/>
        </w:rPr>
        <w:t>Avviso</w:t>
      </w:r>
      <w:r w:rsidR="008B2A8D" w:rsidRPr="008B2A8D">
        <w:rPr>
          <w:rFonts w:ascii="Times New Roman" w:hAnsi="Times New Roman"/>
          <w:color w:val="000000"/>
        </w:rPr>
        <w:t xml:space="preserve"> de quo;</w:t>
      </w:r>
    </w:p>
    <w:p w14:paraId="6651B2D7" w14:textId="77777777" w:rsidR="00CF765D" w:rsidRPr="008B2A8D" w:rsidRDefault="008B2A8D" w:rsidP="008B2A8D">
      <w:pPr>
        <w:pStyle w:val="Paragrafoelenco"/>
        <w:numPr>
          <w:ilvl w:val="0"/>
          <w:numId w:val="4"/>
        </w:numPr>
        <w:autoSpaceDE w:val="0"/>
        <w:autoSpaceDN w:val="0"/>
        <w:adjustRightInd w:val="0"/>
        <w:spacing w:after="0" w:line="240" w:lineRule="auto"/>
        <w:ind w:left="714" w:hanging="357"/>
        <w:contextualSpacing w:val="0"/>
        <w:jc w:val="both"/>
        <w:rPr>
          <w:rFonts w:ascii="Times New Roman" w:hAnsi="Times New Roman"/>
          <w:color w:val="000000"/>
        </w:rPr>
      </w:pPr>
      <w:r w:rsidRPr="008B2A8D">
        <w:rPr>
          <w:rFonts w:ascii="Times New Roman" w:hAnsi="Times New Roman"/>
          <w:color w:val="000000"/>
        </w:rPr>
        <w:t xml:space="preserve">con </w:t>
      </w:r>
      <w:r w:rsidR="00CF765D" w:rsidRPr="008B2A8D">
        <w:rPr>
          <w:rFonts w:ascii="Times New Roman" w:hAnsi="Times New Roman"/>
          <w:color w:val="000000"/>
        </w:rPr>
        <w:t xml:space="preserve">provvedimento di ammissione </w:t>
      </w:r>
      <w:r w:rsidRPr="008B2A8D">
        <w:rPr>
          <w:rFonts w:ascii="Times New Roman" w:hAnsi="Times New Roman"/>
          <w:color w:val="000000"/>
        </w:rPr>
        <w:t xml:space="preserve">prot. n. ____ del____  </w:t>
      </w:r>
      <w:r>
        <w:rPr>
          <w:rFonts w:ascii="Times New Roman" w:hAnsi="Times New Roman"/>
          <w:color w:val="000000"/>
        </w:rPr>
        <w:t xml:space="preserve">è stato ammesso  a finanziamento il </w:t>
      </w:r>
      <w:r w:rsidRPr="008B2A8D">
        <w:rPr>
          <w:rFonts w:ascii="Times New Roman" w:hAnsi="Times New Roman"/>
          <w:color w:val="000000"/>
        </w:rPr>
        <w:t>progetto “___________”</w:t>
      </w:r>
      <w:r>
        <w:rPr>
          <w:rFonts w:ascii="Times New Roman" w:hAnsi="Times New Roman"/>
          <w:color w:val="000000"/>
        </w:rPr>
        <w:t xml:space="preserve"> per un contributo a fondo perduto agli investiment</w:t>
      </w:r>
      <w:r w:rsidR="005A68C3">
        <w:rPr>
          <w:rFonts w:ascii="Times New Roman" w:hAnsi="Times New Roman"/>
          <w:color w:val="000000"/>
        </w:rPr>
        <w:t>i</w:t>
      </w:r>
      <w:r>
        <w:rPr>
          <w:rFonts w:ascii="Times New Roman" w:hAnsi="Times New Roman"/>
          <w:color w:val="000000"/>
        </w:rPr>
        <w:t xml:space="preserve"> di euro______</w:t>
      </w:r>
      <w:r w:rsidR="00CF765D" w:rsidRPr="008B2A8D">
        <w:rPr>
          <w:rFonts w:ascii="Times New Roman" w:hAnsi="Times New Roman"/>
          <w:color w:val="000000"/>
        </w:rPr>
        <w:t xml:space="preserve"> </w:t>
      </w:r>
      <w:r w:rsidRPr="00CF765D">
        <w:rPr>
          <w:rFonts w:ascii="Times New Roman" w:hAnsi="Times New Roman"/>
          <w:color w:val="000000"/>
        </w:rPr>
        <w:t xml:space="preserve">corrispondente al xxx% (… percento) dell’ammontare complessivo degli investimenti ammissibili alle agevolazioni (di seguito, le “Spese Ammissibili”) </w:t>
      </w:r>
      <w:proofErr w:type="spellStart"/>
      <w:r w:rsidRPr="00CF765D">
        <w:rPr>
          <w:rFonts w:ascii="Times New Roman" w:hAnsi="Times New Roman"/>
          <w:color w:val="000000"/>
        </w:rPr>
        <w:t>pari,al</w:t>
      </w:r>
      <w:proofErr w:type="spellEnd"/>
      <w:r w:rsidRPr="00CF765D">
        <w:rPr>
          <w:rFonts w:ascii="Times New Roman" w:hAnsi="Times New Roman"/>
          <w:color w:val="000000"/>
        </w:rPr>
        <w:t xml:space="preserve"> netto dell’I.V.A.,</w:t>
      </w:r>
    </w:p>
    <w:p w14:paraId="6746D26C" w14:textId="77777777" w:rsidR="00F34FBA" w:rsidRPr="00ED2486" w:rsidRDefault="00CF765D" w:rsidP="00F34FBA">
      <w:pPr>
        <w:pStyle w:val="Paragrafoelenco"/>
        <w:numPr>
          <w:ilvl w:val="0"/>
          <w:numId w:val="8"/>
        </w:numPr>
        <w:suppressAutoHyphens/>
        <w:autoSpaceDE w:val="0"/>
        <w:autoSpaceDN w:val="0"/>
        <w:adjustRightInd w:val="0"/>
        <w:spacing w:after="0" w:line="240" w:lineRule="auto"/>
        <w:contextualSpacing w:val="0"/>
        <w:jc w:val="both"/>
        <w:rPr>
          <w:rFonts w:ascii="Times New Roman" w:hAnsi="Times New Roman"/>
          <w:color w:val="000000"/>
        </w:rPr>
      </w:pPr>
      <w:r w:rsidRPr="00CF765D">
        <w:rPr>
          <w:rFonts w:ascii="Times New Roman" w:hAnsi="Times New Roman"/>
          <w:color w:val="000000"/>
        </w:rPr>
        <w:t xml:space="preserve">in attuazione del suddetto </w:t>
      </w:r>
      <w:r w:rsidR="008B2A8D" w:rsidRPr="00ED2486">
        <w:rPr>
          <w:rFonts w:ascii="Times New Roman" w:hAnsi="Times New Roman"/>
          <w:color w:val="000000"/>
        </w:rPr>
        <w:t>provvedimento di ammissione</w:t>
      </w:r>
      <w:r w:rsidRPr="00CF765D">
        <w:rPr>
          <w:rFonts w:ascii="Times New Roman" w:hAnsi="Times New Roman"/>
          <w:color w:val="000000"/>
        </w:rPr>
        <w:t xml:space="preserve">, </w:t>
      </w:r>
      <w:r w:rsidR="008B2A8D" w:rsidRPr="00ED2486">
        <w:rPr>
          <w:rFonts w:ascii="Times New Roman" w:hAnsi="Times New Roman"/>
          <w:color w:val="000000"/>
        </w:rPr>
        <w:t>è</w:t>
      </w:r>
      <w:r w:rsidRPr="00CF765D">
        <w:rPr>
          <w:rFonts w:ascii="Times New Roman" w:hAnsi="Times New Roman"/>
          <w:color w:val="000000"/>
        </w:rPr>
        <w:t xml:space="preserve"> stat</w:t>
      </w:r>
      <w:r w:rsidR="008B2A8D" w:rsidRPr="00ED2486">
        <w:rPr>
          <w:rFonts w:ascii="Times New Roman" w:hAnsi="Times New Roman"/>
          <w:color w:val="000000"/>
        </w:rPr>
        <w:t>o</w:t>
      </w:r>
      <w:r w:rsidRPr="00CF765D">
        <w:rPr>
          <w:rFonts w:ascii="Times New Roman" w:hAnsi="Times New Roman"/>
          <w:color w:val="000000"/>
        </w:rPr>
        <w:t xml:space="preserve"> stipulat</w:t>
      </w:r>
      <w:r w:rsidR="008B2A8D" w:rsidRPr="00ED2486">
        <w:rPr>
          <w:rFonts w:ascii="Times New Roman" w:hAnsi="Times New Roman"/>
          <w:color w:val="000000"/>
        </w:rPr>
        <w:t>o</w:t>
      </w:r>
      <w:r w:rsidR="00F34FBA" w:rsidRPr="00ED2486">
        <w:rPr>
          <w:rFonts w:ascii="Times New Roman" w:hAnsi="Times New Roman"/>
          <w:color w:val="000000"/>
        </w:rPr>
        <w:t xml:space="preserve"> l’atto di concessione</w:t>
      </w:r>
      <w:r w:rsidRPr="00CF765D">
        <w:rPr>
          <w:rFonts w:ascii="Times New Roman" w:hAnsi="Times New Roman"/>
          <w:color w:val="000000"/>
        </w:rPr>
        <w:t xml:space="preserve">, tra la </w:t>
      </w:r>
      <w:r w:rsidR="008B2A8D" w:rsidRPr="00ED2486">
        <w:rPr>
          <w:rFonts w:ascii="Times New Roman" w:hAnsi="Times New Roman"/>
          <w:color w:val="000000"/>
        </w:rPr>
        <w:t>Sviluppo Campania spa</w:t>
      </w:r>
      <w:r w:rsidRPr="00CF765D">
        <w:rPr>
          <w:rFonts w:ascii="Times New Roman" w:hAnsi="Times New Roman"/>
          <w:color w:val="000000"/>
        </w:rPr>
        <w:t xml:space="preserve">  e la Società [•], con sede legale in [• (•)], Via [•], capitale sociale Euro [•] [interamente versato / versato per Euro •], codice fiscale, partita IVA ed iscrizione nel Registro delle Imprese di [•] n. [•], ed iscrizione nel Repertorio Economico Amministrativo n. [•], in qualità di </w:t>
      </w:r>
      <w:r w:rsidRPr="00CF765D">
        <w:rPr>
          <w:rFonts w:ascii="Times New Roman" w:hAnsi="Times New Roman"/>
          <w:color w:val="000000"/>
        </w:rPr>
        <w:lastRenderedPageBreak/>
        <w:t xml:space="preserve">beneficiaria delle agevolazioni (in seguito indicata per brevità “Contraente”), </w:t>
      </w:r>
      <w:r w:rsidR="00F34FBA" w:rsidRPr="00ED2486">
        <w:rPr>
          <w:rFonts w:ascii="Times New Roman" w:hAnsi="Times New Roman"/>
          <w:color w:val="000000"/>
        </w:rPr>
        <w:t>L’operazione dell’importo complessivo pari ad euro ________ è così suddivisa:</w:t>
      </w:r>
    </w:p>
    <w:p w14:paraId="23035DCA"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Contributo a fondo perduto agli investimenti pari ad euro_______;</w:t>
      </w:r>
    </w:p>
    <w:p w14:paraId="5331DF14"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 xml:space="preserve">Finanziamento bancario pari ad euro _____come da delibera </w:t>
      </w:r>
      <w:proofErr w:type="spellStart"/>
      <w:r w:rsidRPr="00ED2486">
        <w:rPr>
          <w:rFonts w:ascii="Times New Roman" w:hAnsi="Times New Roman"/>
          <w:color w:val="000000"/>
        </w:rPr>
        <w:t>di______del</w:t>
      </w:r>
      <w:proofErr w:type="spellEnd"/>
      <w:r w:rsidRPr="00ED2486">
        <w:rPr>
          <w:rFonts w:ascii="Times New Roman" w:hAnsi="Times New Roman"/>
          <w:color w:val="000000"/>
        </w:rPr>
        <w:t>______;</w:t>
      </w:r>
    </w:p>
    <w:p w14:paraId="3B47F428"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Finanziamento agevolato pari a euro ______come da delibera di Cassa Deposi e Prestiti del______;</w:t>
      </w:r>
    </w:p>
    <w:p w14:paraId="526E7FF7"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Contributo a fondo perduto agli interessi su finanziamento agevolato pari ad euro_____;</w:t>
      </w:r>
    </w:p>
    <w:p w14:paraId="743013F9" w14:textId="77777777" w:rsidR="00F34FBA" w:rsidRPr="00ED2486" w:rsidRDefault="00F34FBA" w:rsidP="00F34FBA">
      <w:pPr>
        <w:pStyle w:val="Paragrafoelenco"/>
        <w:numPr>
          <w:ilvl w:val="1"/>
          <w:numId w:val="7"/>
        </w:numPr>
        <w:suppressAutoHyphens/>
        <w:autoSpaceDE w:val="0"/>
        <w:autoSpaceDN w:val="0"/>
        <w:adjustRightInd w:val="0"/>
        <w:spacing w:after="0" w:line="240" w:lineRule="auto"/>
        <w:contextualSpacing w:val="0"/>
        <w:jc w:val="both"/>
        <w:rPr>
          <w:rFonts w:ascii="Times New Roman" w:hAnsi="Times New Roman"/>
          <w:color w:val="000000"/>
        </w:rPr>
      </w:pPr>
      <w:r w:rsidRPr="00ED2486">
        <w:rPr>
          <w:rFonts w:ascii="Times New Roman" w:hAnsi="Times New Roman"/>
          <w:color w:val="000000"/>
        </w:rPr>
        <w:t>Mezzi propri pari ad euro_____.</w:t>
      </w:r>
    </w:p>
    <w:p w14:paraId="737B3136" w14:textId="77777777" w:rsidR="00F34FBA" w:rsidRPr="00CF765D" w:rsidRDefault="00F34FBA" w:rsidP="00F34FBA">
      <w:pPr>
        <w:widowControl w:val="0"/>
        <w:suppressAutoHyphens/>
        <w:autoSpaceDN w:val="0"/>
        <w:jc w:val="both"/>
        <w:textAlignment w:val="baseline"/>
        <w:rPr>
          <w:rFonts w:eastAsia="Calibri"/>
          <w:color w:val="000000"/>
          <w:sz w:val="22"/>
          <w:szCs w:val="22"/>
          <w:lang w:eastAsia="en-US"/>
        </w:rPr>
      </w:pPr>
    </w:p>
    <w:p w14:paraId="581BEB43"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ai termini ed alle condizioni previsti dal “</w:t>
      </w:r>
      <w:r w:rsidR="008B2A8D">
        <w:rPr>
          <w:rFonts w:eastAsia="SimSun"/>
          <w:kern w:val="3"/>
          <w:sz w:val="22"/>
          <w:szCs w:val="22"/>
          <w:lang w:eastAsia="zh-CN" w:bidi="hi-IN"/>
        </w:rPr>
        <w:t xml:space="preserve">Atto </w:t>
      </w:r>
      <w:r w:rsidRPr="00CF765D">
        <w:rPr>
          <w:rFonts w:eastAsia="SimSun"/>
          <w:kern w:val="3"/>
          <w:sz w:val="22"/>
          <w:szCs w:val="22"/>
          <w:lang w:eastAsia="zh-CN" w:bidi="hi-IN"/>
        </w:rPr>
        <w:t xml:space="preserve">di Concessione” sono state concesse al “Contraente” le seguenti agevolazioni, dell’importo complessivo di </w:t>
      </w:r>
      <w:proofErr w:type="gramStart"/>
      <w:r w:rsidRPr="00CF765D">
        <w:rPr>
          <w:rFonts w:eastAsia="SimSun"/>
          <w:kern w:val="3"/>
          <w:sz w:val="22"/>
          <w:szCs w:val="22"/>
          <w:lang w:eastAsia="zh-CN" w:bidi="hi-IN"/>
        </w:rPr>
        <w:t>Euro</w:t>
      </w:r>
      <w:proofErr w:type="gramEnd"/>
      <w:r w:rsidRPr="00CF765D">
        <w:rPr>
          <w:rFonts w:eastAsia="SimSun"/>
          <w:kern w:val="3"/>
          <w:sz w:val="22"/>
          <w:szCs w:val="22"/>
          <w:lang w:eastAsia="zh-CN" w:bidi="hi-IN"/>
        </w:rPr>
        <w:t xml:space="preserve"> [• (•)] </w:t>
      </w:r>
    </w:p>
    <w:p w14:paraId="421D52EA" w14:textId="77777777" w:rsidR="00CF765D" w:rsidRPr="00CF765D" w:rsidRDefault="00CF765D" w:rsidP="00D239D9">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la concessione e la revoca delle agevolazioni sono disciplinate </w:t>
      </w:r>
      <w:r w:rsidR="00D239D9">
        <w:rPr>
          <w:rFonts w:eastAsia="SimSun"/>
          <w:kern w:val="3"/>
          <w:sz w:val="22"/>
          <w:szCs w:val="22"/>
          <w:lang w:eastAsia="zh-CN" w:bidi="hi-IN"/>
        </w:rPr>
        <w:t>nel r</w:t>
      </w:r>
      <w:r w:rsidRPr="00CF765D">
        <w:rPr>
          <w:rFonts w:eastAsia="SimSun"/>
          <w:kern w:val="3"/>
          <w:sz w:val="22"/>
          <w:szCs w:val="22"/>
          <w:lang w:eastAsia="zh-CN" w:bidi="hi-IN"/>
        </w:rPr>
        <w:t>elativ</w:t>
      </w:r>
      <w:r w:rsidR="00D239D9">
        <w:rPr>
          <w:rFonts w:eastAsia="SimSun"/>
          <w:kern w:val="3"/>
          <w:sz w:val="22"/>
          <w:szCs w:val="22"/>
          <w:lang w:eastAsia="zh-CN" w:bidi="hi-IN"/>
        </w:rPr>
        <w:t xml:space="preserve">o atto </w:t>
      </w:r>
      <w:r w:rsidRPr="00CF765D">
        <w:rPr>
          <w:rFonts w:eastAsia="SimSun"/>
          <w:kern w:val="3"/>
          <w:sz w:val="22"/>
          <w:szCs w:val="22"/>
          <w:lang w:eastAsia="zh-CN" w:bidi="hi-IN"/>
        </w:rPr>
        <w:t>concessori</w:t>
      </w:r>
      <w:r w:rsidR="00D239D9">
        <w:rPr>
          <w:rFonts w:eastAsia="SimSun"/>
          <w:kern w:val="3"/>
          <w:sz w:val="22"/>
          <w:szCs w:val="22"/>
          <w:lang w:eastAsia="zh-CN" w:bidi="hi-IN"/>
        </w:rPr>
        <w:t>o</w:t>
      </w:r>
      <w:r w:rsidRPr="00CF765D">
        <w:rPr>
          <w:rFonts w:eastAsia="SimSun"/>
          <w:kern w:val="3"/>
          <w:sz w:val="22"/>
          <w:szCs w:val="22"/>
          <w:lang w:eastAsia="zh-CN" w:bidi="hi-IN"/>
        </w:rPr>
        <w:t xml:space="preserve"> </w:t>
      </w:r>
      <w:r w:rsidR="00D239D9">
        <w:rPr>
          <w:rFonts w:eastAsia="SimSun"/>
          <w:kern w:val="3"/>
          <w:sz w:val="22"/>
          <w:szCs w:val="22"/>
          <w:lang w:eastAsia="zh-CN" w:bidi="hi-IN"/>
        </w:rPr>
        <w:t xml:space="preserve">e </w:t>
      </w:r>
      <w:r w:rsidRPr="00CF765D">
        <w:rPr>
          <w:rFonts w:eastAsia="SimSun"/>
          <w:kern w:val="3"/>
          <w:sz w:val="22"/>
          <w:szCs w:val="22"/>
          <w:lang w:eastAsia="zh-CN" w:bidi="hi-IN"/>
        </w:rPr>
        <w:t xml:space="preserve">dalla normativa </w:t>
      </w:r>
      <w:r w:rsidR="00D239D9">
        <w:rPr>
          <w:rFonts w:eastAsia="SimSun"/>
          <w:kern w:val="3"/>
          <w:sz w:val="22"/>
          <w:szCs w:val="22"/>
          <w:lang w:eastAsia="zh-CN" w:bidi="hi-IN"/>
        </w:rPr>
        <w:t xml:space="preserve">a </w:t>
      </w:r>
      <w:r w:rsidRPr="00CF765D">
        <w:rPr>
          <w:rFonts w:eastAsia="SimSun"/>
          <w:kern w:val="3"/>
          <w:sz w:val="22"/>
          <w:szCs w:val="22"/>
          <w:lang w:eastAsia="zh-CN" w:bidi="hi-IN"/>
        </w:rPr>
        <w:t>cui i</w:t>
      </w:r>
      <w:r w:rsidR="00D239D9">
        <w:rPr>
          <w:rFonts w:eastAsia="SimSun"/>
          <w:kern w:val="3"/>
          <w:sz w:val="22"/>
          <w:szCs w:val="22"/>
          <w:lang w:eastAsia="zh-CN" w:bidi="hi-IN"/>
        </w:rPr>
        <w:t>l medesimo</w:t>
      </w:r>
      <w:r w:rsidRPr="00CF765D">
        <w:rPr>
          <w:rFonts w:eastAsia="SimSun"/>
          <w:kern w:val="3"/>
          <w:sz w:val="22"/>
          <w:szCs w:val="22"/>
          <w:lang w:eastAsia="zh-CN" w:bidi="hi-IN"/>
        </w:rPr>
        <w:t xml:space="preserve"> rinvia, ovvero l’Avviso </w:t>
      </w:r>
      <w:r w:rsidR="00D239D9" w:rsidRPr="00D239D9">
        <w:rPr>
          <w:rFonts w:eastAsia="SimSun"/>
          <w:kern w:val="3"/>
          <w:sz w:val="22"/>
          <w:szCs w:val="22"/>
          <w:lang w:eastAsia="zh-CN" w:bidi="hi-IN"/>
        </w:rPr>
        <w:t xml:space="preserve">Strumento finanziario per il sostegno agli investimenti produttivi in Campania, attuato con le modalità della procedura negoziale con la partecipazione del FRI regionale di Cassa Depositi e Prestiti </w:t>
      </w:r>
      <w:r w:rsidRPr="00CF765D">
        <w:rPr>
          <w:rFonts w:eastAsia="SimSun"/>
          <w:kern w:val="3"/>
          <w:sz w:val="22"/>
          <w:szCs w:val="22"/>
          <w:lang w:eastAsia="zh-CN" w:bidi="hi-IN"/>
        </w:rPr>
        <w:t xml:space="preserve">- pubblicato sul BURC n. </w:t>
      </w:r>
      <w:r w:rsidR="00D239D9">
        <w:rPr>
          <w:rFonts w:eastAsia="SimSun"/>
          <w:kern w:val="3"/>
          <w:sz w:val="22"/>
          <w:szCs w:val="22"/>
          <w:lang w:eastAsia="zh-CN" w:bidi="hi-IN"/>
        </w:rPr>
        <w:t>138</w:t>
      </w:r>
      <w:r w:rsidRPr="00CF765D">
        <w:rPr>
          <w:rFonts w:eastAsia="SimSun"/>
          <w:kern w:val="3"/>
          <w:sz w:val="22"/>
          <w:szCs w:val="22"/>
          <w:lang w:eastAsia="zh-CN" w:bidi="hi-IN"/>
        </w:rPr>
        <w:t xml:space="preserve"> del </w:t>
      </w:r>
      <w:r w:rsidR="00D239D9">
        <w:rPr>
          <w:rFonts w:eastAsia="SimSun"/>
          <w:kern w:val="3"/>
          <w:sz w:val="22"/>
          <w:szCs w:val="22"/>
          <w:lang w:eastAsia="zh-CN" w:bidi="hi-IN"/>
        </w:rPr>
        <w:t>6 Luglio</w:t>
      </w:r>
      <w:r w:rsidRPr="00CF765D">
        <w:rPr>
          <w:rFonts w:eastAsia="SimSun"/>
          <w:kern w:val="3"/>
          <w:sz w:val="22"/>
          <w:szCs w:val="22"/>
          <w:lang w:eastAsia="zh-CN" w:bidi="hi-IN"/>
        </w:rPr>
        <w:t xml:space="preserve"> 20</w:t>
      </w:r>
      <w:r w:rsidR="00D239D9">
        <w:rPr>
          <w:rFonts w:eastAsia="SimSun"/>
          <w:kern w:val="3"/>
          <w:sz w:val="22"/>
          <w:szCs w:val="22"/>
          <w:lang w:eastAsia="zh-CN" w:bidi="hi-IN"/>
        </w:rPr>
        <w:t>20</w:t>
      </w:r>
      <w:r w:rsidRPr="00CF765D">
        <w:rPr>
          <w:rFonts w:eastAsia="SimSun"/>
          <w:kern w:val="3"/>
          <w:sz w:val="22"/>
          <w:szCs w:val="22"/>
          <w:lang w:eastAsia="zh-CN" w:bidi="hi-IN"/>
        </w:rPr>
        <w:t>,  la normativa da quest’ultimo richiamata, nonché a quanto disposto nella normativa, anche sopravvenuta, comunitaria, nazionale e regionale applicabile relativa al POR FESR  2014-2020</w:t>
      </w:r>
      <w:r w:rsidR="005A68C3">
        <w:rPr>
          <w:rFonts w:eastAsia="SimSun"/>
          <w:kern w:val="3"/>
          <w:sz w:val="22"/>
          <w:szCs w:val="22"/>
          <w:lang w:eastAsia="zh-CN" w:bidi="hi-IN"/>
        </w:rPr>
        <w:t xml:space="preserve"> </w:t>
      </w:r>
      <w:r w:rsidR="00D239D9">
        <w:rPr>
          <w:rFonts w:eastAsia="SimSun"/>
          <w:kern w:val="3"/>
          <w:sz w:val="22"/>
          <w:szCs w:val="22"/>
          <w:lang w:eastAsia="zh-CN" w:bidi="hi-IN"/>
        </w:rPr>
        <w:t>e ai Fondi FSC 2014-2020</w:t>
      </w:r>
      <w:r w:rsidRPr="00CF765D">
        <w:rPr>
          <w:rFonts w:eastAsia="SimSun"/>
          <w:kern w:val="3"/>
          <w:sz w:val="22"/>
          <w:szCs w:val="22"/>
          <w:lang w:eastAsia="zh-CN" w:bidi="hi-IN"/>
        </w:rPr>
        <w:t>;</w:t>
      </w:r>
    </w:p>
    <w:p w14:paraId="7A02B239"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in conformità a quanto previsto dall’art. </w:t>
      </w:r>
      <w:r w:rsidR="004055C6" w:rsidRPr="004055C6">
        <w:rPr>
          <w:rFonts w:eastAsia="SimSun"/>
          <w:kern w:val="3"/>
          <w:sz w:val="22"/>
          <w:szCs w:val="22"/>
          <w:lang w:eastAsia="zh-CN" w:bidi="hi-IN"/>
        </w:rPr>
        <w:t>7</w:t>
      </w:r>
      <w:r w:rsidRPr="00CF765D">
        <w:rPr>
          <w:rFonts w:eastAsia="SimSun"/>
          <w:kern w:val="3"/>
          <w:sz w:val="22"/>
          <w:szCs w:val="22"/>
          <w:lang w:eastAsia="zh-CN" w:bidi="hi-IN"/>
        </w:rPr>
        <w:t xml:space="preserve"> comma </w:t>
      </w:r>
      <w:r w:rsidR="004055C6" w:rsidRPr="004055C6">
        <w:rPr>
          <w:rFonts w:eastAsia="SimSun"/>
          <w:kern w:val="3"/>
          <w:sz w:val="22"/>
          <w:szCs w:val="22"/>
          <w:lang w:eastAsia="zh-CN" w:bidi="hi-IN"/>
        </w:rPr>
        <w:t>4</w:t>
      </w:r>
      <w:r w:rsidRPr="00CF765D">
        <w:rPr>
          <w:rFonts w:eastAsia="SimSun"/>
          <w:kern w:val="3"/>
          <w:sz w:val="22"/>
          <w:szCs w:val="22"/>
          <w:lang w:eastAsia="zh-CN" w:bidi="hi-IN"/>
        </w:rPr>
        <w:t xml:space="preserve"> del “</w:t>
      </w:r>
      <w:r w:rsidR="00D239D9">
        <w:rPr>
          <w:rFonts w:eastAsia="SimSun"/>
          <w:kern w:val="3"/>
          <w:sz w:val="22"/>
          <w:szCs w:val="22"/>
          <w:lang w:eastAsia="zh-CN" w:bidi="hi-IN"/>
        </w:rPr>
        <w:t>Atto</w:t>
      </w:r>
      <w:r w:rsidRPr="00CF765D">
        <w:rPr>
          <w:rFonts w:eastAsia="SimSun"/>
          <w:kern w:val="3"/>
          <w:sz w:val="22"/>
          <w:szCs w:val="22"/>
          <w:lang w:eastAsia="zh-CN" w:bidi="hi-IN"/>
        </w:rPr>
        <w:t xml:space="preserve"> di Concessione”, ai sensi dell’art. 1</w:t>
      </w:r>
      <w:r w:rsidR="00D239D9" w:rsidRPr="004055C6">
        <w:rPr>
          <w:rFonts w:eastAsia="SimSun"/>
          <w:kern w:val="3"/>
          <w:sz w:val="22"/>
          <w:szCs w:val="22"/>
          <w:lang w:eastAsia="zh-CN" w:bidi="hi-IN"/>
        </w:rPr>
        <w:t>0</w:t>
      </w:r>
      <w:r w:rsidRPr="00CF765D">
        <w:rPr>
          <w:rFonts w:eastAsia="SimSun"/>
          <w:kern w:val="3"/>
          <w:sz w:val="22"/>
          <w:szCs w:val="22"/>
          <w:lang w:eastAsia="zh-CN" w:bidi="hi-IN"/>
        </w:rPr>
        <w:t>,</w:t>
      </w:r>
      <w:r w:rsidR="005A68C3">
        <w:rPr>
          <w:rFonts w:eastAsia="SimSun"/>
          <w:kern w:val="3"/>
          <w:sz w:val="22"/>
          <w:szCs w:val="22"/>
          <w:lang w:eastAsia="zh-CN" w:bidi="hi-IN"/>
        </w:rPr>
        <w:t xml:space="preserve"> </w:t>
      </w:r>
      <w:r w:rsidRPr="00CF765D">
        <w:rPr>
          <w:rFonts w:eastAsia="SimSun"/>
          <w:kern w:val="3"/>
          <w:sz w:val="22"/>
          <w:szCs w:val="22"/>
          <w:lang w:eastAsia="zh-CN" w:bidi="hi-IN"/>
        </w:rPr>
        <w:t>comma 5</w:t>
      </w:r>
      <w:r w:rsidR="005A68C3">
        <w:rPr>
          <w:rFonts w:eastAsia="SimSun"/>
          <w:kern w:val="3"/>
          <w:sz w:val="22"/>
          <w:szCs w:val="22"/>
          <w:lang w:eastAsia="zh-CN" w:bidi="hi-IN"/>
        </w:rPr>
        <w:t>,</w:t>
      </w:r>
      <w:r w:rsidRPr="00CF765D">
        <w:rPr>
          <w:rFonts w:eastAsia="SimSun"/>
          <w:kern w:val="3"/>
          <w:sz w:val="22"/>
          <w:szCs w:val="22"/>
          <w:lang w:eastAsia="zh-CN" w:bidi="hi-IN"/>
        </w:rPr>
        <w:t xml:space="preserve"> dell’Avviso, una prima quota di agevolazione può essere erogata su richiesta del “Contraente”, per un importo </w:t>
      </w:r>
      <w:r w:rsidR="00D239D9">
        <w:rPr>
          <w:rFonts w:eastAsia="SimSun"/>
          <w:kern w:val="3"/>
          <w:sz w:val="22"/>
          <w:szCs w:val="22"/>
          <w:lang w:eastAsia="zh-CN" w:bidi="hi-IN"/>
        </w:rPr>
        <w:t xml:space="preserve"> massimo de</w:t>
      </w:r>
      <w:r w:rsidRPr="00CF765D">
        <w:rPr>
          <w:rFonts w:eastAsia="SimSun"/>
          <w:kern w:val="3"/>
          <w:sz w:val="22"/>
          <w:szCs w:val="22"/>
          <w:lang w:eastAsia="zh-CN" w:bidi="hi-IN"/>
        </w:rPr>
        <w:t xml:space="preserve">l </w:t>
      </w:r>
      <w:r w:rsidR="00D239D9">
        <w:rPr>
          <w:rFonts w:eastAsia="SimSun"/>
          <w:kern w:val="3"/>
          <w:sz w:val="22"/>
          <w:szCs w:val="22"/>
          <w:lang w:eastAsia="zh-CN" w:bidi="hi-IN"/>
        </w:rPr>
        <w:t>30</w:t>
      </w:r>
      <w:r w:rsidRPr="00CF765D">
        <w:rPr>
          <w:rFonts w:eastAsia="SimSun"/>
          <w:kern w:val="3"/>
          <w:sz w:val="22"/>
          <w:szCs w:val="22"/>
          <w:lang w:eastAsia="zh-CN" w:bidi="hi-IN"/>
        </w:rPr>
        <w:t>% (</w:t>
      </w:r>
      <w:r w:rsidR="00D239D9">
        <w:rPr>
          <w:rFonts w:eastAsia="SimSun"/>
          <w:kern w:val="3"/>
          <w:sz w:val="22"/>
          <w:szCs w:val="22"/>
          <w:lang w:eastAsia="zh-CN" w:bidi="hi-IN"/>
        </w:rPr>
        <w:t>trenta</w:t>
      </w:r>
      <w:r w:rsidRPr="00CF765D">
        <w:rPr>
          <w:rFonts w:eastAsia="SimSun"/>
          <w:kern w:val="3"/>
          <w:sz w:val="22"/>
          <w:szCs w:val="22"/>
          <w:lang w:eastAsia="zh-CN" w:bidi="hi-IN"/>
        </w:rPr>
        <w:t xml:space="preserve"> percento) dell</w:t>
      </w:r>
      <w:r w:rsidR="00D239D9">
        <w:rPr>
          <w:rFonts w:eastAsia="SimSun"/>
          <w:kern w:val="3"/>
          <w:sz w:val="22"/>
          <w:szCs w:val="22"/>
          <w:lang w:eastAsia="zh-CN" w:bidi="hi-IN"/>
        </w:rPr>
        <w:t>’agevolazione</w:t>
      </w:r>
      <w:r w:rsidRPr="00CF765D">
        <w:rPr>
          <w:rFonts w:eastAsia="SimSun"/>
          <w:kern w:val="3"/>
          <w:sz w:val="22"/>
          <w:szCs w:val="22"/>
          <w:lang w:eastAsia="zh-CN" w:bidi="hi-IN"/>
        </w:rPr>
        <w:t xml:space="preserve"> </w:t>
      </w:r>
      <w:r w:rsidR="00D239D9">
        <w:rPr>
          <w:rFonts w:eastAsia="SimSun"/>
          <w:kern w:val="3"/>
          <w:sz w:val="22"/>
          <w:szCs w:val="22"/>
          <w:lang w:eastAsia="zh-CN" w:bidi="hi-IN"/>
        </w:rPr>
        <w:t>concessa</w:t>
      </w:r>
      <w:r w:rsidRPr="00CF765D">
        <w:rPr>
          <w:rFonts w:eastAsia="SimSun"/>
          <w:kern w:val="3"/>
          <w:sz w:val="22"/>
          <w:szCs w:val="22"/>
          <w:lang w:eastAsia="zh-CN" w:bidi="hi-IN"/>
        </w:rPr>
        <w:t>, previa presentazione di idonea fidejussione bancaria a favore d</w:t>
      </w:r>
      <w:r w:rsidR="00D239D9">
        <w:rPr>
          <w:rFonts w:eastAsia="SimSun"/>
          <w:kern w:val="3"/>
          <w:sz w:val="22"/>
          <w:szCs w:val="22"/>
          <w:lang w:eastAsia="zh-CN" w:bidi="hi-IN"/>
        </w:rPr>
        <w:t>i</w:t>
      </w:r>
      <w:r w:rsidRPr="00CF765D">
        <w:rPr>
          <w:rFonts w:eastAsia="SimSun"/>
          <w:kern w:val="3"/>
          <w:sz w:val="22"/>
          <w:szCs w:val="22"/>
          <w:lang w:eastAsia="zh-CN" w:bidi="hi-IN"/>
        </w:rPr>
        <w:t xml:space="preserve"> </w:t>
      </w:r>
      <w:r w:rsidR="00D239D9">
        <w:rPr>
          <w:rFonts w:eastAsia="SimSun"/>
          <w:kern w:val="3"/>
          <w:sz w:val="22"/>
          <w:szCs w:val="22"/>
          <w:lang w:eastAsia="zh-CN" w:bidi="hi-IN"/>
        </w:rPr>
        <w:t>Sviluppo Campania spa</w:t>
      </w:r>
      <w:r w:rsidRPr="00CF765D">
        <w:rPr>
          <w:rFonts w:eastAsia="SimSun"/>
          <w:kern w:val="3"/>
          <w:sz w:val="22"/>
          <w:szCs w:val="22"/>
          <w:lang w:eastAsia="zh-CN" w:bidi="hi-IN"/>
        </w:rPr>
        <w:t xml:space="preserve">, di importo pari a quello dell’erogazione richiesta, irrevocabile, incondizionata ed escutibile a prima richiesta, da emettere </w:t>
      </w:r>
      <w:r w:rsidR="005A68C3" w:rsidRPr="00A43C40">
        <w:rPr>
          <w:rFonts w:eastAsia="SimSun"/>
          <w:kern w:val="3"/>
          <w:sz w:val="22"/>
          <w:szCs w:val="22"/>
          <w:lang w:eastAsia="zh-CN" w:bidi="hi-IN"/>
        </w:rPr>
        <w:t>in conformità di apposito modello</w:t>
      </w:r>
      <w:r w:rsidRPr="00A43C40">
        <w:rPr>
          <w:rFonts w:eastAsia="SimSun"/>
          <w:kern w:val="3"/>
          <w:sz w:val="22"/>
          <w:szCs w:val="22"/>
          <w:lang w:eastAsia="zh-CN" w:bidi="hi-IN"/>
        </w:rPr>
        <w:t>;</w:t>
      </w:r>
    </w:p>
    <w:p w14:paraId="547C1F08"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il “Contraente” intende richiedere l’anticipazione delle agevolazioni per l’importo di </w:t>
      </w:r>
      <w:proofErr w:type="gramStart"/>
      <w:r w:rsidRPr="00CF765D">
        <w:rPr>
          <w:rFonts w:eastAsia="SimSun"/>
          <w:kern w:val="3"/>
          <w:sz w:val="22"/>
          <w:szCs w:val="22"/>
          <w:lang w:eastAsia="zh-CN" w:bidi="hi-IN"/>
        </w:rPr>
        <w:t>Euro</w:t>
      </w:r>
      <w:proofErr w:type="gramEnd"/>
      <w:r w:rsidRPr="00CF765D">
        <w:rPr>
          <w:rFonts w:eastAsia="SimSun"/>
          <w:kern w:val="3"/>
          <w:sz w:val="22"/>
          <w:szCs w:val="22"/>
          <w:lang w:eastAsia="zh-CN" w:bidi="hi-IN"/>
        </w:rPr>
        <w:t xml:space="preserve"> [• (•)], pari al [•% (•)] dell’importo massimo del</w:t>
      </w:r>
      <w:r w:rsidR="00D239D9">
        <w:rPr>
          <w:rFonts w:eastAsia="SimSun"/>
          <w:kern w:val="3"/>
          <w:sz w:val="22"/>
          <w:szCs w:val="22"/>
          <w:lang w:eastAsia="zh-CN" w:bidi="hi-IN"/>
        </w:rPr>
        <w:t>l’ agevolazione</w:t>
      </w:r>
      <w:r w:rsidRPr="00CF765D">
        <w:rPr>
          <w:rFonts w:eastAsia="SimSun"/>
          <w:kern w:val="3"/>
          <w:sz w:val="22"/>
          <w:szCs w:val="22"/>
          <w:lang w:eastAsia="zh-CN" w:bidi="hi-IN"/>
        </w:rPr>
        <w:t xml:space="preserve"> complessivamente concess</w:t>
      </w:r>
      <w:r w:rsidR="00D239D9">
        <w:rPr>
          <w:rFonts w:eastAsia="SimSun"/>
          <w:kern w:val="3"/>
          <w:sz w:val="22"/>
          <w:szCs w:val="22"/>
          <w:lang w:eastAsia="zh-CN" w:bidi="hi-IN"/>
        </w:rPr>
        <w:t>a</w:t>
      </w:r>
      <w:r w:rsidRPr="00CF765D">
        <w:rPr>
          <w:rFonts w:eastAsia="SimSun"/>
          <w:kern w:val="3"/>
          <w:sz w:val="22"/>
          <w:szCs w:val="22"/>
          <w:lang w:eastAsia="zh-CN" w:bidi="hi-IN"/>
        </w:rPr>
        <w:t>, secondo le condizioni, i termini e le modalità indicate dal</w:t>
      </w:r>
      <w:r w:rsidR="00D239D9">
        <w:rPr>
          <w:rFonts w:eastAsia="SimSun"/>
          <w:kern w:val="3"/>
          <w:sz w:val="22"/>
          <w:szCs w:val="22"/>
          <w:lang w:eastAsia="zh-CN" w:bidi="hi-IN"/>
        </w:rPr>
        <w:t>l’</w:t>
      </w:r>
      <w:r w:rsidRPr="00CF765D">
        <w:rPr>
          <w:rFonts w:eastAsia="SimSun"/>
          <w:kern w:val="3"/>
          <w:sz w:val="22"/>
          <w:szCs w:val="22"/>
          <w:lang w:eastAsia="zh-CN" w:bidi="hi-IN"/>
        </w:rPr>
        <w:t xml:space="preserve"> “</w:t>
      </w:r>
      <w:r w:rsidR="00D239D9">
        <w:rPr>
          <w:rFonts w:eastAsia="SimSun"/>
          <w:kern w:val="3"/>
          <w:sz w:val="22"/>
          <w:szCs w:val="22"/>
          <w:lang w:eastAsia="zh-CN" w:bidi="hi-IN"/>
        </w:rPr>
        <w:t>Atto</w:t>
      </w:r>
      <w:r w:rsidRPr="00CF765D">
        <w:rPr>
          <w:rFonts w:eastAsia="SimSun"/>
          <w:kern w:val="3"/>
          <w:sz w:val="22"/>
          <w:szCs w:val="22"/>
          <w:lang w:eastAsia="zh-CN" w:bidi="hi-IN"/>
        </w:rPr>
        <w:t xml:space="preserve"> di Concessione” nonché dalla normativa e dai provvedimenti di riferimento;</w:t>
      </w:r>
    </w:p>
    <w:p w14:paraId="38BF4628"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la [Banca [•] ] </w:t>
      </w:r>
      <w:r w:rsidR="005A68C3">
        <w:rPr>
          <w:rFonts w:eastAsia="SimSun"/>
          <w:kern w:val="3"/>
          <w:sz w:val="22"/>
          <w:szCs w:val="22"/>
          <w:lang w:eastAsia="zh-CN" w:bidi="hi-IN"/>
        </w:rPr>
        <w:t>sarà</w:t>
      </w:r>
      <w:r w:rsidRPr="00CF765D">
        <w:rPr>
          <w:rFonts w:eastAsia="SimSun"/>
          <w:kern w:val="3"/>
          <w:sz w:val="22"/>
          <w:szCs w:val="22"/>
          <w:lang w:eastAsia="zh-CN" w:bidi="hi-IN"/>
        </w:rPr>
        <w:t xml:space="preserve"> surrogata, nei limiti di quanto </w:t>
      </w:r>
      <w:r w:rsidR="005A68C3">
        <w:rPr>
          <w:rFonts w:eastAsia="SimSun"/>
          <w:kern w:val="3"/>
          <w:sz w:val="22"/>
          <w:szCs w:val="22"/>
          <w:lang w:eastAsia="zh-CN" w:bidi="hi-IN"/>
        </w:rPr>
        <w:t xml:space="preserve">avrà </w:t>
      </w:r>
      <w:r w:rsidRPr="00CF765D">
        <w:rPr>
          <w:rFonts w:eastAsia="SimSun"/>
          <w:kern w:val="3"/>
          <w:sz w:val="22"/>
          <w:szCs w:val="22"/>
          <w:lang w:eastAsia="zh-CN" w:bidi="hi-IN"/>
        </w:rPr>
        <w:t xml:space="preserve">corrisposto alla </w:t>
      </w:r>
      <w:r w:rsidR="00D239D9">
        <w:rPr>
          <w:rFonts w:eastAsia="SimSun"/>
          <w:kern w:val="3"/>
          <w:sz w:val="22"/>
          <w:szCs w:val="22"/>
          <w:lang w:eastAsia="zh-CN" w:bidi="hi-IN"/>
        </w:rPr>
        <w:t>Sviluppo Campania spa</w:t>
      </w:r>
      <w:r w:rsidR="005A68C3">
        <w:rPr>
          <w:rFonts w:eastAsia="SimSun"/>
          <w:kern w:val="3"/>
          <w:sz w:val="22"/>
          <w:szCs w:val="22"/>
          <w:lang w:eastAsia="zh-CN" w:bidi="hi-IN"/>
        </w:rPr>
        <w:t xml:space="preserve"> in ragione della fideiussione prestata</w:t>
      </w:r>
      <w:r w:rsidRPr="00CF765D">
        <w:rPr>
          <w:rFonts w:eastAsia="SimSun"/>
          <w:kern w:val="3"/>
          <w:sz w:val="22"/>
          <w:szCs w:val="22"/>
          <w:lang w:eastAsia="zh-CN" w:bidi="hi-IN"/>
        </w:rPr>
        <w:t>, in tutti i diritti, ragioni ed azioni a quest’ultima spettanti nei confronti del “Contraente”, suoi successori ed aventi causa per qualsiasi titolo, ai sensi dell’art. 1949 c.c.;</w:t>
      </w:r>
    </w:p>
    <w:p w14:paraId="1CF3349D"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la [Banca [•]] ha sempre onorato i propri impegni con la </w:t>
      </w:r>
      <w:r w:rsidR="00D239D9">
        <w:rPr>
          <w:rFonts w:eastAsia="SimSun"/>
          <w:kern w:val="3"/>
          <w:sz w:val="22"/>
          <w:szCs w:val="22"/>
          <w:lang w:eastAsia="zh-CN" w:bidi="hi-IN"/>
        </w:rPr>
        <w:t>Sviluppo Campania spa</w:t>
      </w:r>
      <w:r w:rsidRPr="00CF765D">
        <w:rPr>
          <w:rFonts w:eastAsia="SimSun"/>
          <w:kern w:val="3"/>
          <w:sz w:val="22"/>
          <w:szCs w:val="22"/>
          <w:lang w:eastAsia="zh-CN" w:bidi="hi-IN"/>
        </w:rPr>
        <w:t>;</w:t>
      </w:r>
    </w:p>
    <w:p w14:paraId="39363AD6" w14:textId="77777777" w:rsidR="00CF765D" w:rsidRPr="00CF765D" w:rsidRDefault="00CF765D" w:rsidP="00CF765D">
      <w:pPr>
        <w:widowControl w:val="0"/>
        <w:numPr>
          <w:ilvl w:val="0"/>
          <w:numId w:val="4"/>
        </w:numPr>
        <w:suppressAutoHyphens/>
        <w:autoSpaceDN w:val="0"/>
        <w:spacing w:after="200" w:line="300" w:lineRule="exact"/>
        <w:jc w:val="both"/>
        <w:textAlignment w:val="baseline"/>
        <w:rPr>
          <w:rFonts w:eastAsia="SimSun"/>
          <w:kern w:val="3"/>
          <w:sz w:val="22"/>
          <w:szCs w:val="22"/>
          <w:lang w:eastAsia="zh-CN" w:bidi="hi-IN"/>
        </w:rPr>
      </w:pPr>
      <w:r w:rsidRPr="00CF765D">
        <w:rPr>
          <w:rFonts w:eastAsia="SimSun"/>
          <w:kern w:val="3"/>
          <w:sz w:val="22"/>
          <w:szCs w:val="22"/>
          <w:lang w:eastAsia="zh-CN" w:bidi="hi-IN"/>
        </w:rPr>
        <w:t xml:space="preserve">la [Banca [•]] dichiara di ben conoscere </w:t>
      </w:r>
      <w:r w:rsidR="00D239D9">
        <w:rPr>
          <w:rFonts w:eastAsia="SimSun"/>
          <w:kern w:val="3"/>
          <w:sz w:val="22"/>
          <w:szCs w:val="22"/>
          <w:lang w:eastAsia="zh-CN" w:bidi="hi-IN"/>
        </w:rPr>
        <w:t>l’</w:t>
      </w:r>
      <w:r w:rsidRPr="00CF765D">
        <w:rPr>
          <w:rFonts w:eastAsia="SimSun"/>
          <w:kern w:val="3"/>
          <w:sz w:val="22"/>
          <w:szCs w:val="22"/>
          <w:lang w:eastAsia="zh-CN" w:bidi="hi-IN"/>
        </w:rPr>
        <w:t xml:space="preserve"> “</w:t>
      </w:r>
      <w:r w:rsidR="00D239D9">
        <w:rPr>
          <w:rFonts w:eastAsia="SimSun"/>
          <w:kern w:val="3"/>
          <w:sz w:val="22"/>
          <w:szCs w:val="22"/>
          <w:lang w:eastAsia="zh-CN" w:bidi="hi-IN"/>
        </w:rPr>
        <w:t>Atto</w:t>
      </w:r>
      <w:r w:rsidRPr="00CF765D">
        <w:rPr>
          <w:rFonts w:eastAsia="SimSun"/>
          <w:kern w:val="3"/>
          <w:sz w:val="22"/>
          <w:szCs w:val="22"/>
          <w:lang w:eastAsia="zh-CN" w:bidi="hi-IN"/>
        </w:rPr>
        <w:t xml:space="preserve"> di Concessione” e per averne ricevuto copia e preso visione;</w:t>
      </w:r>
    </w:p>
    <w:p w14:paraId="707BE860" w14:textId="77777777" w:rsidR="00CF765D" w:rsidRPr="00CF765D" w:rsidRDefault="00CF765D" w:rsidP="00CF765D">
      <w:pPr>
        <w:spacing w:before="120" w:after="120" w:line="288" w:lineRule="auto"/>
        <w:jc w:val="center"/>
        <w:rPr>
          <w:rFonts w:eastAsiaTheme="minorHAnsi"/>
          <w:b/>
          <w:sz w:val="22"/>
          <w:szCs w:val="22"/>
          <w:lang w:eastAsia="en-US"/>
        </w:rPr>
      </w:pPr>
      <w:r w:rsidRPr="00CF765D">
        <w:rPr>
          <w:rFonts w:eastAsiaTheme="minorHAnsi"/>
          <w:b/>
          <w:sz w:val="22"/>
          <w:szCs w:val="22"/>
          <w:lang w:eastAsia="en-US"/>
        </w:rPr>
        <w:t>TUTTO CIO’ PREMESSO</w:t>
      </w:r>
    </w:p>
    <w:p w14:paraId="5C8E9366"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che forma parte integrante del presente atto, la sottoscritta [</w:t>
      </w:r>
      <w:r w:rsidRPr="00CF765D">
        <w:rPr>
          <w:rFonts w:eastAsiaTheme="minorHAnsi"/>
          <w:i/>
          <w:sz w:val="22"/>
          <w:szCs w:val="22"/>
          <w:lang w:eastAsia="en-US"/>
        </w:rPr>
        <w:t>Banca [•]</w:t>
      </w:r>
      <w:r w:rsidRPr="00CF765D">
        <w:rPr>
          <w:rFonts w:eastAsiaTheme="minorHAnsi"/>
          <w:sz w:val="22"/>
          <w:szCs w:val="22"/>
          <w:lang w:eastAsia="en-US"/>
        </w:rPr>
        <w:t>], con sede legale in [•] [(•)], Via [•] n. [•], codice fiscale, partita IVA ed iscrizione nel Registro delle Imprese di [•] n. [•],ed iscritta [</w:t>
      </w:r>
      <w:r w:rsidRPr="00CF765D">
        <w:rPr>
          <w:rFonts w:eastAsiaTheme="minorHAnsi"/>
          <w:i/>
          <w:sz w:val="22"/>
          <w:szCs w:val="22"/>
          <w:lang w:eastAsia="en-US"/>
        </w:rPr>
        <w:t>all’Albo delle Banche</w:t>
      </w:r>
      <w:r w:rsidRPr="00CF765D">
        <w:rPr>
          <w:rFonts w:eastAsiaTheme="minorHAnsi"/>
          <w:sz w:val="22"/>
          <w:szCs w:val="22"/>
          <w:lang w:eastAsia="en-US"/>
        </w:rPr>
        <w:t>], elettivamente domiciliata ai fini della presente garanzia presso la propria sede legale, casella di P.E.C. [•] (in seguito indicata per brevità la “</w:t>
      </w:r>
      <w:r w:rsidRPr="00CF765D">
        <w:rPr>
          <w:rFonts w:eastAsiaTheme="minorHAnsi"/>
          <w:b/>
          <w:sz w:val="22"/>
          <w:szCs w:val="22"/>
          <w:lang w:eastAsia="en-US"/>
        </w:rPr>
        <w:t>Società</w:t>
      </w:r>
      <w:r w:rsidRPr="00CF765D">
        <w:rPr>
          <w:rFonts w:eastAsiaTheme="minorHAnsi"/>
          <w:sz w:val="22"/>
          <w:szCs w:val="22"/>
          <w:lang w:eastAsia="en-US"/>
        </w:rPr>
        <w:t>”), a mezzo del/i sottoscritto/i signori:</w:t>
      </w:r>
    </w:p>
    <w:p w14:paraId="64B998E1" w14:textId="77777777" w:rsidR="00CF765D" w:rsidRPr="00CF765D" w:rsidRDefault="00CF765D" w:rsidP="00CF765D">
      <w:pPr>
        <w:numPr>
          <w:ilvl w:val="0"/>
          <w:numId w:val="5"/>
        </w:numPr>
        <w:spacing w:before="120" w:after="120" w:line="288" w:lineRule="auto"/>
        <w:contextualSpacing/>
        <w:jc w:val="both"/>
        <w:rPr>
          <w:rFonts w:eastAsiaTheme="minorHAnsi"/>
          <w:sz w:val="22"/>
          <w:szCs w:val="22"/>
          <w:lang w:eastAsia="en-US"/>
        </w:rPr>
      </w:pPr>
      <w:r w:rsidRPr="00CF765D">
        <w:rPr>
          <w:rFonts w:eastAsiaTheme="minorHAnsi"/>
          <w:sz w:val="22"/>
          <w:szCs w:val="22"/>
          <w:lang w:eastAsia="en-US"/>
        </w:rPr>
        <w:lastRenderedPageBreak/>
        <w:t xml:space="preserve">[•], nato/a </w:t>
      </w:r>
      <w:proofErr w:type="spellStart"/>
      <w:r w:rsidRPr="00CF765D">
        <w:rPr>
          <w:rFonts w:eastAsiaTheme="minorHAnsi"/>
          <w:sz w:val="22"/>
          <w:szCs w:val="22"/>
          <w:lang w:eastAsia="en-US"/>
        </w:rPr>
        <w:t>a</w:t>
      </w:r>
      <w:proofErr w:type="spellEnd"/>
      <w:r w:rsidRPr="00CF765D">
        <w:rPr>
          <w:rFonts w:eastAsiaTheme="minorHAnsi"/>
          <w:sz w:val="22"/>
          <w:szCs w:val="22"/>
          <w:lang w:eastAsia="en-US"/>
        </w:rPr>
        <w:t xml:space="preserve"> [•], il [•];</w:t>
      </w:r>
    </w:p>
    <w:p w14:paraId="3F2ACE00" w14:textId="77777777" w:rsidR="00CF765D" w:rsidRPr="00CF765D" w:rsidRDefault="00CF765D" w:rsidP="00CF765D">
      <w:pPr>
        <w:numPr>
          <w:ilvl w:val="0"/>
          <w:numId w:val="5"/>
        </w:numPr>
        <w:spacing w:before="120" w:after="120" w:line="288" w:lineRule="auto"/>
        <w:contextualSpacing/>
        <w:jc w:val="both"/>
        <w:rPr>
          <w:rFonts w:eastAsiaTheme="minorHAnsi"/>
          <w:sz w:val="22"/>
          <w:szCs w:val="22"/>
          <w:lang w:eastAsia="en-US"/>
        </w:rPr>
      </w:pPr>
      <w:r w:rsidRPr="00CF765D">
        <w:rPr>
          <w:rFonts w:eastAsiaTheme="minorHAnsi"/>
          <w:sz w:val="22"/>
          <w:szCs w:val="22"/>
          <w:lang w:eastAsia="en-US"/>
        </w:rPr>
        <w:t xml:space="preserve">[•], nato/a </w:t>
      </w:r>
      <w:proofErr w:type="spellStart"/>
      <w:r w:rsidRPr="00CF765D">
        <w:rPr>
          <w:rFonts w:eastAsiaTheme="minorHAnsi"/>
          <w:sz w:val="22"/>
          <w:szCs w:val="22"/>
          <w:lang w:eastAsia="en-US"/>
        </w:rPr>
        <w:t>a</w:t>
      </w:r>
      <w:proofErr w:type="spellEnd"/>
      <w:r w:rsidRPr="00CF765D">
        <w:rPr>
          <w:rFonts w:eastAsiaTheme="minorHAnsi"/>
          <w:sz w:val="22"/>
          <w:szCs w:val="22"/>
          <w:lang w:eastAsia="en-US"/>
        </w:rPr>
        <w:t xml:space="preserve"> [•], il [•],</w:t>
      </w:r>
    </w:p>
    <w:p w14:paraId="682D9CCE"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nella loro rispettiva qualità di [•] e di [•], domiciliato/i presso la sede legale della “Società”,</w:t>
      </w:r>
      <w:r w:rsidR="00D239D9">
        <w:rPr>
          <w:rFonts w:eastAsiaTheme="minorHAnsi"/>
          <w:sz w:val="22"/>
          <w:szCs w:val="22"/>
          <w:lang w:eastAsia="en-US"/>
        </w:rPr>
        <w:t xml:space="preserve"> </w:t>
      </w:r>
      <w:r w:rsidRPr="00CF765D">
        <w:rPr>
          <w:rFonts w:eastAsiaTheme="minorHAnsi"/>
          <w:sz w:val="22"/>
          <w:szCs w:val="22"/>
          <w:lang w:eastAsia="en-US"/>
        </w:rPr>
        <w:t xml:space="preserve">dichiara di costituirsi con il presente atto fideiussore nell’interesse del “Contraente” ed a favore della </w:t>
      </w:r>
      <w:r w:rsidR="00D239D9">
        <w:rPr>
          <w:rFonts w:eastAsiaTheme="minorHAnsi"/>
          <w:sz w:val="22"/>
          <w:szCs w:val="22"/>
          <w:lang w:eastAsia="en-US"/>
        </w:rPr>
        <w:t>Sviluppo</w:t>
      </w:r>
      <w:r w:rsidRPr="00CF765D">
        <w:rPr>
          <w:rFonts w:eastAsiaTheme="minorHAnsi"/>
          <w:sz w:val="22"/>
          <w:szCs w:val="22"/>
          <w:lang w:eastAsia="en-US"/>
        </w:rPr>
        <w:t xml:space="preserve"> Campania</w:t>
      </w:r>
      <w:r w:rsidR="00D239D9">
        <w:rPr>
          <w:rFonts w:eastAsiaTheme="minorHAnsi"/>
          <w:sz w:val="22"/>
          <w:szCs w:val="22"/>
          <w:lang w:eastAsia="en-US"/>
        </w:rPr>
        <w:t xml:space="preserve"> spa</w:t>
      </w:r>
      <w:r w:rsidRPr="00CF765D">
        <w:rPr>
          <w:rFonts w:eastAsiaTheme="minorHAnsi"/>
          <w:sz w:val="22"/>
          <w:szCs w:val="22"/>
          <w:lang w:eastAsia="en-US"/>
        </w:rPr>
        <w:t>;</w:t>
      </w:r>
    </w:p>
    <w:p w14:paraId="38E57DA0"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 per la restituzione dell’anticipazione di cui in premessa, fino alla concorrenza dell’importo di Euro [•] (Euro [•]), pari all’ammontare dell’anticipazione richiesta, corrispondente al [•% (•)] dell’importo massimo del</w:t>
      </w:r>
      <w:r w:rsidR="00D239D9">
        <w:rPr>
          <w:rFonts w:eastAsiaTheme="minorHAnsi"/>
          <w:sz w:val="22"/>
          <w:szCs w:val="22"/>
          <w:lang w:eastAsia="en-US"/>
        </w:rPr>
        <w:t>l’</w:t>
      </w:r>
      <w:r w:rsidRPr="00CF765D">
        <w:rPr>
          <w:rFonts w:eastAsiaTheme="minorHAnsi"/>
          <w:sz w:val="22"/>
          <w:szCs w:val="22"/>
          <w:lang w:eastAsia="en-US"/>
        </w:rPr>
        <w:t>agevolazion</w:t>
      </w:r>
      <w:r w:rsidR="00D239D9">
        <w:rPr>
          <w:rFonts w:eastAsiaTheme="minorHAnsi"/>
          <w:sz w:val="22"/>
          <w:szCs w:val="22"/>
          <w:lang w:eastAsia="en-US"/>
        </w:rPr>
        <w:t>e</w:t>
      </w:r>
      <w:r w:rsidRPr="00CF765D">
        <w:rPr>
          <w:rFonts w:eastAsiaTheme="minorHAnsi"/>
          <w:sz w:val="22"/>
          <w:szCs w:val="22"/>
          <w:lang w:eastAsia="en-US"/>
        </w:rPr>
        <w:t xml:space="preserve"> complessivamente concess</w:t>
      </w:r>
      <w:r w:rsidR="00D239D9">
        <w:rPr>
          <w:rFonts w:eastAsiaTheme="minorHAnsi"/>
          <w:sz w:val="22"/>
          <w:szCs w:val="22"/>
          <w:lang w:eastAsia="en-US"/>
        </w:rPr>
        <w:t>a</w:t>
      </w:r>
      <w:r w:rsidRPr="00CF765D">
        <w:rPr>
          <w:rFonts w:eastAsiaTheme="minorHAnsi"/>
          <w:sz w:val="22"/>
          <w:szCs w:val="22"/>
          <w:lang w:eastAsia="en-US"/>
        </w:rPr>
        <w:t xml:space="preserve"> al “Contraente” con </w:t>
      </w:r>
      <w:r w:rsidR="00D239D9">
        <w:rPr>
          <w:rFonts w:eastAsiaTheme="minorHAnsi"/>
          <w:sz w:val="22"/>
          <w:szCs w:val="22"/>
          <w:lang w:eastAsia="en-US"/>
        </w:rPr>
        <w:t>Provved</w:t>
      </w:r>
      <w:r w:rsidR="005A68C3">
        <w:rPr>
          <w:rFonts w:eastAsiaTheme="minorHAnsi"/>
          <w:sz w:val="22"/>
          <w:szCs w:val="22"/>
          <w:lang w:eastAsia="en-US"/>
        </w:rPr>
        <w:t>i</w:t>
      </w:r>
      <w:r w:rsidR="00D239D9">
        <w:rPr>
          <w:rFonts w:eastAsiaTheme="minorHAnsi"/>
          <w:sz w:val="22"/>
          <w:szCs w:val="22"/>
          <w:lang w:eastAsia="en-US"/>
        </w:rPr>
        <w:t>mento</w:t>
      </w:r>
      <w:r w:rsidRPr="00CF765D">
        <w:rPr>
          <w:rFonts w:eastAsiaTheme="minorHAnsi"/>
          <w:sz w:val="22"/>
          <w:szCs w:val="22"/>
          <w:lang w:eastAsia="en-US"/>
        </w:rPr>
        <w:t xml:space="preserve"> </w:t>
      </w:r>
      <w:proofErr w:type="gramStart"/>
      <w:r w:rsidRPr="00CF765D">
        <w:rPr>
          <w:rFonts w:eastAsiaTheme="minorHAnsi"/>
          <w:sz w:val="22"/>
          <w:szCs w:val="22"/>
          <w:lang w:eastAsia="en-US"/>
        </w:rPr>
        <w:t>n….</w:t>
      </w:r>
      <w:proofErr w:type="gramEnd"/>
      <w:r w:rsidRPr="00CF765D">
        <w:rPr>
          <w:rFonts w:eastAsiaTheme="minorHAnsi"/>
          <w:sz w:val="22"/>
          <w:szCs w:val="22"/>
          <w:lang w:eastAsia="en-US"/>
        </w:rPr>
        <w:t>del…., alle seguenti</w:t>
      </w:r>
    </w:p>
    <w:p w14:paraId="57114774" w14:textId="77777777" w:rsidR="00CF765D" w:rsidRPr="00CF765D" w:rsidRDefault="00CF765D" w:rsidP="00CF765D">
      <w:pPr>
        <w:spacing w:before="120" w:after="120" w:line="288" w:lineRule="auto"/>
        <w:jc w:val="center"/>
        <w:rPr>
          <w:rFonts w:eastAsiaTheme="minorHAnsi"/>
          <w:b/>
          <w:sz w:val="22"/>
          <w:szCs w:val="22"/>
          <w:lang w:eastAsia="en-US"/>
        </w:rPr>
      </w:pPr>
      <w:r w:rsidRPr="00CF765D">
        <w:rPr>
          <w:rFonts w:eastAsiaTheme="minorHAnsi"/>
          <w:b/>
          <w:sz w:val="22"/>
          <w:szCs w:val="22"/>
          <w:lang w:eastAsia="en-US"/>
        </w:rPr>
        <w:t>CONDIZIONI GENERALI</w:t>
      </w:r>
    </w:p>
    <w:p w14:paraId="4CEF0F4C"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ARTICOLO 1 – OGGETTO DELLA GARANZIA</w:t>
      </w:r>
    </w:p>
    <w:p w14:paraId="0A2AAE81"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“Società” garantisce irrevocabilmente ed incondizionatamente alla </w:t>
      </w:r>
      <w:r w:rsidR="00F34FBA">
        <w:rPr>
          <w:rFonts w:eastAsiaTheme="minorHAnsi"/>
          <w:sz w:val="22"/>
          <w:szCs w:val="22"/>
          <w:lang w:eastAsia="en-US"/>
        </w:rPr>
        <w:t xml:space="preserve">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Pr>
          <w:rFonts w:eastAsiaTheme="minorHAnsi"/>
          <w:sz w:val="22"/>
          <w:szCs w:val="22"/>
          <w:lang w:eastAsia="en-US"/>
        </w:rPr>
        <w:t xml:space="preserve"> la restituzione della somma complessiva di Euro [•] (Euro [•]) erogata a titolo di anticipazione al “Contraente”</w:t>
      </w:r>
      <w:r w:rsidR="00066D32">
        <w:rPr>
          <w:rFonts w:eastAsiaTheme="minorHAnsi"/>
          <w:sz w:val="22"/>
          <w:szCs w:val="22"/>
          <w:lang w:eastAsia="en-US"/>
        </w:rPr>
        <w:t>, in ragione dell’Atto di concessione individuato in Premessa e da sue eventuali modifiche o integrazioni, che Sviluppo Campania spa potrà apportare senza necessità di benestare da parte della “Società”, da recesso o risoluzione che Sviluppo Campania spa potrà esercitare in qualunque momento, senza che possa essere sollevata da parte della “Società” alcuna eccezione</w:t>
      </w:r>
      <w:r w:rsidRPr="00CF765D">
        <w:rPr>
          <w:rFonts w:eastAsiaTheme="minorHAnsi"/>
          <w:sz w:val="22"/>
          <w:szCs w:val="22"/>
          <w:lang w:eastAsia="en-US"/>
        </w:rPr>
        <w:t>.</w:t>
      </w:r>
    </w:p>
    <w:p w14:paraId="227540D0"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ARTICOLO 2 – DURATA DELLA GARANZIA E SVINCOLO</w:t>
      </w:r>
    </w:p>
    <w:p w14:paraId="07443D03"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garanzia ha durata ed efficacia fino allo scadere del </w:t>
      </w:r>
      <w:proofErr w:type="gramStart"/>
      <w:r w:rsidRPr="00CF765D">
        <w:rPr>
          <w:rFonts w:eastAsiaTheme="minorHAnsi"/>
          <w:sz w:val="22"/>
          <w:szCs w:val="22"/>
          <w:lang w:eastAsia="en-US"/>
        </w:rPr>
        <w:t>12°</w:t>
      </w:r>
      <w:proofErr w:type="gramEnd"/>
      <w:r w:rsidRPr="00CF765D">
        <w:rPr>
          <w:rFonts w:eastAsiaTheme="minorHAnsi"/>
          <w:sz w:val="22"/>
          <w:szCs w:val="22"/>
          <w:lang w:eastAsia="en-US"/>
        </w:rPr>
        <w:t xml:space="preserve"> (dodicesimo) mese successivo al termine di ultimazione del programma di investimento agevolato già eventualmente prorogato, per non più di sei mesi, pertanto fino al [•].</w:t>
      </w:r>
    </w:p>
    <w:p w14:paraId="5FE56093"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Alla scadenza di cui sopra, la garanzia, ove non sia stata previamente svincolata da parte </w:t>
      </w:r>
      <w:r w:rsidR="00F34FBA">
        <w:rPr>
          <w:rFonts w:eastAsiaTheme="minorHAnsi"/>
          <w:sz w:val="22"/>
          <w:szCs w:val="22"/>
          <w:lang w:eastAsia="en-US"/>
        </w:rPr>
        <w:t xml:space="preserve">di 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Pr>
          <w:rFonts w:eastAsiaTheme="minorHAnsi"/>
          <w:sz w:val="22"/>
          <w:szCs w:val="22"/>
          <w:lang w:eastAsia="en-US"/>
        </w:rPr>
        <w:t>, si intenderà tacitamente e automaticamente prorogata per non più di una volta, per la durata di un semestre e pertanto fino al [•].</w:t>
      </w:r>
    </w:p>
    <w:p w14:paraId="7DB6C1F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Decorsa tale ultima scadenza, la garanzia cesserà decadendo automaticamente e ad ogni effetto.</w:t>
      </w:r>
    </w:p>
    <w:p w14:paraId="673CF7E6"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garanzia sarà svincolata prima di tale scadenza </w:t>
      </w:r>
      <w:r w:rsidR="00F34FBA">
        <w:rPr>
          <w:rFonts w:eastAsiaTheme="minorHAnsi"/>
          <w:sz w:val="22"/>
          <w:szCs w:val="22"/>
          <w:lang w:eastAsia="en-US"/>
        </w:rPr>
        <w:t>da</w:t>
      </w:r>
      <w:r w:rsidRPr="00CF765D">
        <w:rPr>
          <w:rFonts w:eastAsiaTheme="minorHAnsi"/>
          <w:sz w:val="22"/>
          <w:szCs w:val="22"/>
          <w:lang w:eastAsia="en-US"/>
        </w:rPr>
        <w:t xml:space="preserve"> </w:t>
      </w:r>
      <w:r w:rsidR="00F34FBA">
        <w:rPr>
          <w:rFonts w:eastAsiaTheme="minorHAnsi"/>
          <w:sz w:val="22"/>
          <w:szCs w:val="22"/>
          <w:lang w:eastAsia="en-US"/>
        </w:rPr>
        <w:t xml:space="preserve">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sidDel="0003629D">
        <w:rPr>
          <w:rFonts w:eastAsiaTheme="minorHAnsi"/>
          <w:sz w:val="22"/>
          <w:szCs w:val="22"/>
          <w:lang w:eastAsia="en-US"/>
        </w:rPr>
        <w:t xml:space="preserve"> </w:t>
      </w:r>
      <w:r w:rsidRPr="00CF765D">
        <w:rPr>
          <w:rFonts w:eastAsiaTheme="minorHAnsi"/>
          <w:sz w:val="22"/>
          <w:szCs w:val="22"/>
          <w:lang w:eastAsia="en-US"/>
        </w:rPr>
        <w:t>alla data in cui l</w:t>
      </w:r>
      <w:r w:rsidR="00F34FBA">
        <w:rPr>
          <w:rFonts w:eastAsiaTheme="minorHAnsi"/>
          <w:sz w:val="22"/>
          <w:szCs w:val="22"/>
          <w:lang w:eastAsia="en-US"/>
        </w:rPr>
        <w:t>a società</w:t>
      </w:r>
      <w:r w:rsidRPr="00CF765D">
        <w:rPr>
          <w:rFonts w:eastAsiaTheme="minorHAnsi"/>
          <w:sz w:val="22"/>
          <w:szCs w:val="22"/>
          <w:lang w:eastAsia="en-US"/>
        </w:rPr>
        <w:t xml:space="preserve"> certifichi con esito positivo la compiuta realizzazione dello stato di avanzamento corrispondente all’importo delle erogazioni percepite e l’assenza di cause e/o atti idonei a determinare l’assunzione di un provvedimento di revoca, provvedendo conseguentemente alla comunicazione di svincolo ai soggetti interessati.</w:t>
      </w:r>
    </w:p>
    <w:p w14:paraId="28FF2F76" w14:textId="77777777" w:rsidR="00CF765D" w:rsidRPr="00CF765D" w:rsidRDefault="00CF765D" w:rsidP="00CF765D">
      <w:pPr>
        <w:spacing w:before="120" w:after="120" w:line="288" w:lineRule="auto"/>
        <w:jc w:val="center"/>
        <w:rPr>
          <w:rFonts w:eastAsiaTheme="minorHAnsi"/>
          <w:sz w:val="22"/>
          <w:szCs w:val="22"/>
          <w:lang w:eastAsia="en-US"/>
        </w:rPr>
      </w:pPr>
      <w:r w:rsidRPr="00CF765D">
        <w:rPr>
          <w:rFonts w:eastAsiaTheme="minorHAnsi"/>
          <w:b/>
          <w:sz w:val="22"/>
          <w:szCs w:val="22"/>
          <w:u w:val="single"/>
          <w:lang w:eastAsia="en-US"/>
        </w:rPr>
        <w:t xml:space="preserve">ARTICOLO 3 – </w:t>
      </w:r>
      <w:r w:rsidR="002A63AB">
        <w:rPr>
          <w:rFonts w:eastAsiaTheme="minorHAnsi"/>
          <w:b/>
          <w:sz w:val="22"/>
          <w:szCs w:val="22"/>
          <w:u w:val="single"/>
          <w:lang w:eastAsia="en-US"/>
        </w:rPr>
        <w:t>CONDIZIONI DELLA GARANZIA</w:t>
      </w:r>
    </w:p>
    <w:p w14:paraId="60CC93D6" w14:textId="77777777" w:rsidR="002A63AB" w:rsidRPr="002A63AB"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 xml:space="preserve">La “Società” si impegna ad effettuare il rimborso a prima e semplice richiesta scritta della </w:t>
      </w:r>
      <w:r w:rsidR="00F34FBA">
        <w:rPr>
          <w:rFonts w:eastAsiaTheme="minorHAnsi"/>
          <w:sz w:val="22"/>
          <w:szCs w:val="22"/>
          <w:lang w:eastAsia="en-US"/>
        </w:rPr>
        <w:t xml:space="preserve">Sviluppo </w:t>
      </w:r>
      <w:r w:rsidRPr="00CF765D">
        <w:rPr>
          <w:rFonts w:eastAsiaTheme="minorHAnsi"/>
          <w:sz w:val="22"/>
          <w:szCs w:val="22"/>
          <w:lang w:eastAsia="en-US"/>
        </w:rPr>
        <w:t>Campania</w:t>
      </w:r>
      <w:r w:rsidR="00F34FBA">
        <w:rPr>
          <w:rFonts w:eastAsiaTheme="minorHAnsi"/>
          <w:sz w:val="22"/>
          <w:szCs w:val="22"/>
          <w:lang w:eastAsia="en-US"/>
        </w:rPr>
        <w:t xml:space="preserve"> spa</w:t>
      </w:r>
      <w:r w:rsidRPr="00CF765D">
        <w:rPr>
          <w:rFonts w:eastAsiaTheme="minorHAnsi"/>
          <w:sz w:val="22"/>
          <w:szCs w:val="22"/>
          <w:lang w:eastAsia="en-US"/>
        </w:rPr>
        <w:t>, formulata con l’indicazione dell’inadempienza riscontrata da parte dell</w:t>
      </w:r>
      <w:r w:rsidR="00F34FBA">
        <w:rPr>
          <w:rFonts w:eastAsiaTheme="minorHAnsi"/>
          <w:sz w:val="22"/>
          <w:szCs w:val="22"/>
          <w:lang w:eastAsia="en-US"/>
        </w:rPr>
        <w:t>a Sviluppo Campania</w:t>
      </w:r>
      <w:r w:rsidRPr="00CF765D">
        <w:rPr>
          <w:rFonts w:eastAsiaTheme="minorHAnsi"/>
          <w:sz w:val="22"/>
          <w:szCs w:val="22"/>
          <w:lang w:eastAsia="en-US"/>
        </w:rPr>
        <w:t xml:space="preserve"> medesim</w:t>
      </w:r>
      <w:r w:rsidR="00F34FBA">
        <w:rPr>
          <w:rFonts w:eastAsiaTheme="minorHAnsi"/>
          <w:sz w:val="22"/>
          <w:szCs w:val="22"/>
          <w:lang w:eastAsia="en-US"/>
        </w:rPr>
        <w:t>a</w:t>
      </w:r>
      <w:r w:rsidRPr="00CF765D">
        <w:rPr>
          <w:rFonts w:eastAsiaTheme="minorHAnsi"/>
          <w:sz w:val="22"/>
          <w:szCs w:val="22"/>
          <w:lang w:eastAsia="en-US"/>
        </w:rPr>
        <w:t>, non oltre 45 (quarantacinque) giorni dalla ricezione di detta richiesta, cui peraltro non potrà opporre alcuna eccezione</w:t>
      </w:r>
      <w:r w:rsidR="002A63AB">
        <w:rPr>
          <w:rFonts w:eastAsiaTheme="minorHAnsi"/>
          <w:sz w:val="22"/>
          <w:szCs w:val="22"/>
          <w:lang w:eastAsia="en-US"/>
        </w:rPr>
        <w:t xml:space="preserve">, neppure nel caso di opposizione del “Contraente”. La “Società” si impegna altresì a rimborsare alla Sviluppo Campania spa (sempre a semplice richiesta scritta di quest’ultima </w:t>
      </w:r>
      <w:r w:rsidR="002A63AB" w:rsidRPr="002A63AB">
        <w:rPr>
          <w:rFonts w:eastAsiaTheme="minorHAnsi"/>
          <w:sz w:val="22"/>
          <w:szCs w:val="22"/>
          <w:lang w:eastAsia="en-US"/>
        </w:rPr>
        <w:t xml:space="preserve">e senza eccezioni) </w:t>
      </w:r>
      <w:r w:rsidR="002A63AB" w:rsidRPr="00A43C40">
        <w:rPr>
          <w:bCs/>
          <w:sz w:val="22"/>
          <w:szCs w:val="22"/>
        </w:rPr>
        <w:t>qualsiasi somma incassata dalla Sviluppo Campania medesima, da chiunque versata a fronte delle obbligazioni garantite, il cui pagamento dovesse essere revocato o annullato o dichiarato inefficace per qualsiasi motivo. La presente fideiussione resta valida ed efficace anche nel caso in cui il “Contraente” sia dichiarato nel frattempo fallito, ovvero sottoposto a procedure concorsuali o posto in liquidazione.</w:t>
      </w:r>
    </w:p>
    <w:p w14:paraId="23506E02"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lastRenderedPageBreak/>
        <w:t xml:space="preserve"> La richiesta di rimborso dovrà essere fatta dalla </w:t>
      </w:r>
      <w:r w:rsidR="00F34FBA">
        <w:rPr>
          <w:rFonts w:eastAsiaTheme="minorHAnsi"/>
          <w:sz w:val="22"/>
          <w:szCs w:val="22"/>
          <w:lang w:eastAsia="en-US"/>
        </w:rPr>
        <w:t xml:space="preserve">Sviluppo </w:t>
      </w:r>
      <w:r w:rsidRPr="00CF765D">
        <w:rPr>
          <w:rFonts w:eastAsiaTheme="minorHAnsi"/>
          <w:sz w:val="22"/>
          <w:szCs w:val="22"/>
          <w:lang w:eastAsia="en-US"/>
        </w:rPr>
        <w:t>Campania a mezzo posta elettronica certificata intestata alla “Società”, così come risultante in epigrafe.</w:t>
      </w:r>
    </w:p>
    <w:p w14:paraId="5F990077" w14:textId="77777777" w:rsidR="002A63AB"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La “Società” rinuncia formalmente ed espressamente al beneficio della preventiva escussione di cui all’art. 1944 cod. civ., volendo ed intendendo restare obbligata in solido con il “Contraente” e, nell’ambito del periodo di durata del</w:t>
      </w:r>
      <w:r w:rsidRPr="002A63AB">
        <w:rPr>
          <w:rFonts w:eastAsiaTheme="minorHAnsi"/>
          <w:sz w:val="22"/>
          <w:szCs w:val="22"/>
          <w:lang w:eastAsia="en-US"/>
        </w:rPr>
        <w:t xml:space="preserve">la garanzia di cui all’articolo 2, </w:t>
      </w:r>
      <w:r w:rsidR="002A63AB" w:rsidRPr="00A43C40">
        <w:rPr>
          <w:bCs/>
          <w:sz w:val="22"/>
          <w:szCs w:val="22"/>
        </w:rPr>
        <w:t>dispensa Sviluppo Campania spa dall’onere di agire nei confronti del “Contraente” entro il termine sancito dall’art. 1957 c.c., rimanendo la “Società” sempre obbligata, in deroga a tale norma, anche se Sviluppo Campania spa non abbia proposto le proprie istanze contro il “Contraente” o gli eventuali coobbligati o aventi causa o non le abbia continuate.</w:t>
      </w:r>
    </w:p>
    <w:p w14:paraId="0BB3C8D9"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Nel caso di ritardo nella liquidazione dell’importo garantito la “Società” corrisponderà i relativi interessi moratori in misura pari al tasso ufficiale di riferimento (TUR), maggiorato di cinque punti percentuali, con decorrenza dal quarantaseiesimo giorno successivo a quello della ricezione della richiesta di escussione, senza necessità di costituzione in mora.</w:t>
      </w:r>
    </w:p>
    <w:p w14:paraId="0B2CEABA" w14:textId="77777777" w:rsidR="00CF765D" w:rsidRPr="00CF765D" w:rsidRDefault="00CF765D" w:rsidP="00CF765D">
      <w:pPr>
        <w:tabs>
          <w:tab w:val="left" w:pos="6096"/>
          <w:tab w:val="left" w:pos="6379"/>
          <w:tab w:val="left" w:pos="6521"/>
          <w:tab w:val="left" w:pos="6663"/>
        </w:tabs>
        <w:spacing w:before="120" w:after="120" w:line="288" w:lineRule="auto"/>
        <w:jc w:val="both"/>
        <w:rPr>
          <w:rFonts w:eastAsiaTheme="minorHAnsi"/>
          <w:sz w:val="22"/>
          <w:szCs w:val="22"/>
          <w:lang w:eastAsia="en-US"/>
        </w:rPr>
      </w:pPr>
      <w:r w:rsidRPr="00CF765D">
        <w:rPr>
          <w:rFonts w:eastAsiaTheme="minorHAnsi"/>
          <w:sz w:val="22"/>
          <w:szCs w:val="22"/>
          <w:lang w:eastAsia="en-US"/>
        </w:rPr>
        <w:t>Restano salve le azioni di legge nel caso in cui le somme pagate ai sensi del presente articolo risultassero, parzialmente o totalmente, non dovute.</w:t>
      </w:r>
    </w:p>
    <w:p w14:paraId="55359665"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 xml:space="preserve">ARTICOLO </w:t>
      </w:r>
      <w:r w:rsidR="00A43C40">
        <w:rPr>
          <w:rFonts w:eastAsiaTheme="minorHAnsi"/>
          <w:b/>
          <w:sz w:val="22"/>
          <w:szCs w:val="22"/>
          <w:u w:val="single"/>
          <w:lang w:eastAsia="en-US"/>
        </w:rPr>
        <w:t>4</w:t>
      </w:r>
      <w:r w:rsidRPr="00CF765D">
        <w:rPr>
          <w:rFonts w:eastAsiaTheme="minorHAnsi"/>
          <w:b/>
          <w:sz w:val="22"/>
          <w:szCs w:val="22"/>
          <w:u w:val="single"/>
          <w:lang w:eastAsia="en-US"/>
        </w:rPr>
        <w:t xml:space="preserve"> – REQUISITI SOGGETTIVI</w:t>
      </w:r>
    </w:p>
    <w:p w14:paraId="03D77CB5"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La “Società” dichiara</w:t>
      </w:r>
      <w:r w:rsidR="00032446">
        <w:rPr>
          <w:rFonts w:eastAsiaTheme="minorHAnsi"/>
          <w:sz w:val="22"/>
          <w:szCs w:val="22"/>
          <w:lang w:eastAsia="en-US"/>
        </w:rPr>
        <w:t xml:space="preserve"> </w:t>
      </w:r>
      <w:r w:rsidRPr="00CF765D">
        <w:rPr>
          <w:rFonts w:eastAsiaTheme="minorHAnsi"/>
          <w:sz w:val="22"/>
          <w:szCs w:val="22"/>
          <w:lang w:eastAsia="en-US"/>
        </w:rPr>
        <w:t>di possedere</w:t>
      </w:r>
      <w:r w:rsidR="00032446">
        <w:rPr>
          <w:rFonts w:eastAsiaTheme="minorHAnsi"/>
          <w:sz w:val="22"/>
          <w:szCs w:val="22"/>
          <w:lang w:eastAsia="en-US"/>
        </w:rPr>
        <w:t xml:space="preserve"> i requisiti soggettivi previsti</w:t>
      </w:r>
      <w:r w:rsidRPr="00CF765D">
        <w:rPr>
          <w:rFonts w:eastAsiaTheme="minorHAnsi"/>
          <w:sz w:val="22"/>
          <w:szCs w:val="22"/>
          <w:lang w:eastAsia="en-US"/>
        </w:rPr>
        <w:t xml:space="preserve"> dal Decreto legislativo </w:t>
      </w:r>
      <w:proofErr w:type="gramStart"/>
      <w:r w:rsidRPr="00CF765D">
        <w:rPr>
          <w:rFonts w:eastAsiaTheme="minorHAnsi"/>
          <w:sz w:val="22"/>
          <w:szCs w:val="22"/>
          <w:lang w:eastAsia="en-US"/>
        </w:rPr>
        <w:t>1 settembre</w:t>
      </w:r>
      <w:proofErr w:type="gramEnd"/>
      <w:r w:rsidRPr="00CF765D">
        <w:rPr>
          <w:rFonts w:eastAsiaTheme="minorHAnsi"/>
          <w:sz w:val="22"/>
          <w:szCs w:val="22"/>
          <w:lang w:eastAsia="en-US"/>
        </w:rPr>
        <w:t xml:space="preserve"> 1993, n. 385, e </w:t>
      </w:r>
      <w:proofErr w:type="spellStart"/>
      <w:r w:rsidRPr="00CF765D">
        <w:rPr>
          <w:rFonts w:eastAsiaTheme="minorHAnsi"/>
          <w:sz w:val="22"/>
          <w:szCs w:val="22"/>
          <w:lang w:eastAsia="en-US"/>
        </w:rPr>
        <w:t>ss.mm.ii</w:t>
      </w:r>
      <w:proofErr w:type="spellEnd"/>
      <w:r w:rsidRPr="00CF765D">
        <w:rPr>
          <w:rFonts w:eastAsiaTheme="minorHAnsi"/>
          <w:sz w:val="22"/>
          <w:szCs w:val="22"/>
          <w:lang w:eastAsia="en-US"/>
        </w:rPr>
        <w:t>.</w:t>
      </w:r>
    </w:p>
    <w:p w14:paraId="7CD7E153"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 xml:space="preserve">ARTICOLO </w:t>
      </w:r>
      <w:r w:rsidR="00032446">
        <w:rPr>
          <w:rFonts w:eastAsiaTheme="minorHAnsi"/>
          <w:b/>
          <w:sz w:val="22"/>
          <w:szCs w:val="22"/>
          <w:u w:val="single"/>
          <w:lang w:eastAsia="en-US"/>
        </w:rPr>
        <w:t>5</w:t>
      </w:r>
      <w:r w:rsidRPr="00CF765D">
        <w:rPr>
          <w:rFonts w:eastAsiaTheme="minorHAnsi"/>
          <w:b/>
          <w:sz w:val="22"/>
          <w:szCs w:val="22"/>
          <w:u w:val="single"/>
          <w:lang w:eastAsia="en-US"/>
        </w:rPr>
        <w:t xml:space="preserve"> – FORMA DELLE COMUNICAZIONI ALLA “SOCIET</w:t>
      </w:r>
      <w:r w:rsidRPr="00CF765D">
        <w:rPr>
          <w:rFonts w:eastAsiaTheme="minorHAnsi"/>
          <w:b/>
          <w:caps/>
          <w:sz w:val="22"/>
          <w:szCs w:val="22"/>
          <w:u w:val="single"/>
          <w:lang w:eastAsia="en-US"/>
        </w:rPr>
        <w:t>à</w:t>
      </w:r>
      <w:r w:rsidRPr="00CF765D">
        <w:rPr>
          <w:rFonts w:eastAsiaTheme="minorHAnsi"/>
          <w:b/>
          <w:sz w:val="22"/>
          <w:szCs w:val="22"/>
          <w:u w:val="single"/>
          <w:lang w:eastAsia="en-US"/>
        </w:rPr>
        <w:t>”</w:t>
      </w:r>
    </w:p>
    <w:p w14:paraId="00EC287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in epigrafe.</w:t>
      </w:r>
    </w:p>
    <w:p w14:paraId="7ED9F648" w14:textId="77777777" w:rsidR="00CF765D" w:rsidRPr="00CF765D" w:rsidRDefault="00CF765D" w:rsidP="00CF765D">
      <w:pPr>
        <w:spacing w:before="120" w:after="120" w:line="288" w:lineRule="auto"/>
        <w:jc w:val="center"/>
        <w:rPr>
          <w:rFonts w:eastAsiaTheme="minorHAnsi"/>
          <w:b/>
          <w:sz w:val="22"/>
          <w:szCs w:val="22"/>
          <w:u w:val="single"/>
          <w:lang w:eastAsia="en-US"/>
        </w:rPr>
      </w:pPr>
      <w:r w:rsidRPr="00CF765D">
        <w:rPr>
          <w:rFonts w:eastAsiaTheme="minorHAnsi"/>
          <w:b/>
          <w:sz w:val="22"/>
          <w:szCs w:val="22"/>
          <w:u w:val="single"/>
          <w:lang w:eastAsia="en-US"/>
        </w:rPr>
        <w:t xml:space="preserve">ARTICOLO </w:t>
      </w:r>
      <w:r w:rsidR="00032446">
        <w:rPr>
          <w:rFonts w:eastAsiaTheme="minorHAnsi"/>
          <w:b/>
          <w:sz w:val="22"/>
          <w:szCs w:val="22"/>
          <w:u w:val="single"/>
          <w:lang w:eastAsia="en-US"/>
        </w:rPr>
        <w:t>6</w:t>
      </w:r>
      <w:r w:rsidRPr="00CF765D">
        <w:rPr>
          <w:rFonts w:eastAsiaTheme="minorHAnsi"/>
          <w:b/>
          <w:sz w:val="22"/>
          <w:szCs w:val="22"/>
          <w:u w:val="single"/>
          <w:lang w:eastAsia="en-US"/>
        </w:rPr>
        <w:t xml:space="preserve"> – FORO COMPETENTE</w:t>
      </w:r>
    </w:p>
    <w:p w14:paraId="0ACA352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Il foro competente per ogni controversia relativa alla presente garanzia è esclusivamente quello di Napoli.</w:t>
      </w:r>
    </w:p>
    <w:p w14:paraId="0A66B886" w14:textId="77777777" w:rsidR="00CF765D" w:rsidRPr="00CF765D" w:rsidRDefault="00CF765D" w:rsidP="00CF765D">
      <w:pPr>
        <w:spacing w:before="120" w:after="120" w:line="288" w:lineRule="auto"/>
        <w:jc w:val="both"/>
        <w:rPr>
          <w:rFonts w:eastAsiaTheme="minorHAnsi"/>
          <w:sz w:val="22"/>
          <w:szCs w:val="22"/>
          <w:lang w:eastAsia="en-US"/>
        </w:rPr>
      </w:pPr>
    </w:p>
    <w:p w14:paraId="21C1907F" w14:textId="77777777" w:rsidR="00CF765D" w:rsidRPr="00CF765D" w:rsidRDefault="00CF765D" w:rsidP="00CF765D">
      <w:pPr>
        <w:spacing w:before="120" w:after="120" w:line="288" w:lineRule="auto"/>
        <w:jc w:val="both"/>
        <w:rPr>
          <w:rFonts w:eastAsiaTheme="minorHAnsi"/>
          <w:sz w:val="22"/>
          <w:szCs w:val="22"/>
          <w:lang w:eastAsia="en-US"/>
        </w:rPr>
      </w:pPr>
    </w:p>
    <w:p w14:paraId="19D12B3C" w14:textId="77777777" w:rsidR="00CF765D" w:rsidRPr="00CF765D" w:rsidRDefault="00CF765D" w:rsidP="00CF765D">
      <w:pPr>
        <w:spacing w:before="120" w:after="120" w:line="288" w:lineRule="auto"/>
        <w:ind w:left="6372"/>
        <w:jc w:val="both"/>
        <w:rPr>
          <w:rFonts w:eastAsiaTheme="minorHAnsi"/>
          <w:caps/>
          <w:sz w:val="22"/>
          <w:szCs w:val="22"/>
          <w:lang w:eastAsia="en-US"/>
        </w:rPr>
      </w:pPr>
      <w:r w:rsidRPr="00CF765D">
        <w:rPr>
          <w:rFonts w:eastAsiaTheme="minorHAnsi"/>
          <w:sz w:val="22"/>
          <w:szCs w:val="22"/>
          <w:lang w:eastAsia="en-US"/>
        </w:rPr>
        <w:t xml:space="preserve">          LA “SOCIET</w:t>
      </w:r>
      <w:r w:rsidRPr="00CF765D">
        <w:rPr>
          <w:rFonts w:eastAsiaTheme="minorHAnsi"/>
          <w:caps/>
          <w:sz w:val="22"/>
          <w:szCs w:val="22"/>
          <w:lang w:eastAsia="en-US"/>
        </w:rPr>
        <w:t>à”</w:t>
      </w:r>
    </w:p>
    <w:p w14:paraId="08746123" w14:textId="77777777" w:rsidR="00CF765D" w:rsidRPr="00CF765D" w:rsidRDefault="00CF765D" w:rsidP="00CF765D">
      <w:pPr>
        <w:spacing w:before="120" w:after="120" w:line="288" w:lineRule="auto"/>
        <w:ind w:left="6372"/>
        <w:jc w:val="both"/>
        <w:rPr>
          <w:rFonts w:eastAsiaTheme="minorHAnsi"/>
          <w:sz w:val="22"/>
          <w:szCs w:val="22"/>
          <w:lang w:eastAsia="en-US"/>
        </w:rPr>
      </w:pPr>
      <w:r w:rsidRPr="00CF765D">
        <w:rPr>
          <w:rFonts w:eastAsiaTheme="minorHAnsi"/>
          <w:sz w:val="22"/>
          <w:szCs w:val="22"/>
          <w:lang w:eastAsia="en-US"/>
        </w:rPr>
        <w:t>______________________</w:t>
      </w:r>
    </w:p>
    <w:p w14:paraId="73BF2200"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t>[Autentica digitale notarile]</w:t>
      </w:r>
    </w:p>
    <w:p w14:paraId="0688533D"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p>
    <w:p w14:paraId="36EDFABE"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Agli effetti degli articoli 1341 e 1342 del cod. civ. il sottoscritto “Contraente” dichiara di approvare specificamente le disposizioni degli articoli seguenti delle Condizioni generali:</w:t>
      </w:r>
    </w:p>
    <w:p w14:paraId="62B90B9C"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Art. 1 – (Oggetto della garanzia)</w:t>
      </w:r>
    </w:p>
    <w:p w14:paraId="6FFF4F8A"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Art.2 – (Durata della garanzia e svincolo)</w:t>
      </w:r>
    </w:p>
    <w:p w14:paraId="309B423E"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Art. 3 – (</w:t>
      </w:r>
      <w:r w:rsidR="00032446">
        <w:rPr>
          <w:rFonts w:eastAsiaTheme="minorHAnsi"/>
          <w:sz w:val="22"/>
          <w:szCs w:val="22"/>
          <w:lang w:eastAsia="en-US"/>
        </w:rPr>
        <w:t>Condizioni della garanzia</w:t>
      </w:r>
      <w:r w:rsidRPr="00CF765D">
        <w:rPr>
          <w:rFonts w:eastAsiaTheme="minorHAnsi"/>
          <w:sz w:val="22"/>
          <w:szCs w:val="22"/>
          <w:lang w:eastAsia="en-US"/>
        </w:rPr>
        <w:t>)</w:t>
      </w:r>
    </w:p>
    <w:p w14:paraId="4F490795"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lastRenderedPageBreak/>
        <w:t xml:space="preserve">Art. </w:t>
      </w:r>
      <w:r w:rsidR="00032446">
        <w:rPr>
          <w:rFonts w:eastAsiaTheme="minorHAnsi"/>
          <w:sz w:val="22"/>
          <w:szCs w:val="22"/>
          <w:lang w:eastAsia="en-US"/>
        </w:rPr>
        <w:t>4</w:t>
      </w:r>
      <w:r w:rsidRPr="00CF765D">
        <w:rPr>
          <w:rFonts w:eastAsiaTheme="minorHAnsi"/>
          <w:sz w:val="22"/>
          <w:szCs w:val="22"/>
          <w:lang w:eastAsia="en-US"/>
        </w:rPr>
        <w:t xml:space="preserve"> – (Requisiti soggettivi)</w:t>
      </w:r>
    </w:p>
    <w:p w14:paraId="3FB4CEC6" w14:textId="77777777" w:rsidR="00CF765D" w:rsidRPr="00CF765D" w:rsidRDefault="00032446" w:rsidP="00CF765D">
      <w:pPr>
        <w:tabs>
          <w:tab w:val="left" w:pos="6946"/>
        </w:tabs>
        <w:spacing w:before="120" w:after="120" w:line="288" w:lineRule="auto"/>
        <w:jc w:val="both"/>
        <w:rPr>
          <w:rFonts w:eastAsiaTheme="minorHAnsi"/>
          <w:sz w:val="22"/>
          <w:szCs w:val="22"/>
          <w:lang w:eastAsia="en-US"/>
        </w:rPr>
      </w:pPr>
      <w:r>
        <w:rPr>
          <w:rFonts w:eastAsiaTheme="minorHAnsi"/>
          <w:sz w:val="22"/>
          <w:szCs w:val="22"/>
          <w:lang w:eastAsia="en-US"/>
        </w:rPr>
        <w:t>Art. 5</w:t>
      </w:r>
      <w:r w:rsidR="00CF765D" w:rsidRPr="00CF765D">
        <w:rPr>
          <w:rFonts w:eastAsiaTheme="minorHAnsi"/>
          <w:sz w:val="22"/>
          <w:szCs w:val="22"/>
          <w:lang w:eastAsia="en-US"/>
        </w:rPr>
        <w:t xml:space="preserve"> – (Forma delle comunicazioni alla “Società”)</w:t>
      </w:r>
    </w:p>
    <w:p w14:paraId="166D4E22" w14:textId="77777777" w:rsidR="00CF765D" w:rsidRPr="00CF765D" w:rsidRDefault="00032446" w:rsidP="00CF765D">
      <w:pPr>
        <w:spacing w:before="120" w:after="120" w:line="288" w:lineRule="auto"/>
        <w:jc w:val="both"/>
        <w:rPr>
          <w:rFonts w:eastAsiaTheme="minorHAnsi"/>
          <w:sz w:val="22"/>
          <w:szCs w:val="22"/>
          <w:lang w:eastAsia="en-US"/>
        </w:rPr>
      </w:pPr>
      <w:r>
        <w:rPr>
          <w:rFonts w:eastAsiaTheme="minorHAnsi"/>
          <w:sz w:val="22"/>
          <w:szCs w:val="22"/>
          <w:lang w:eastAsia="en-US"/>
        </w:rPr>
        <w:t>Art. 6</w:t>
      </w:r>
      <w:r w:rsidR="00CF765D" w:rsidRPr="00CF765D">
        <w:rPr>
          <w:rFonts w:eastAsiaTheme="minorHAnsi"/>
          <w:sz w:val="22"/>
          <w:szCs w:val="22"/>
          <w:lang w:eastAsia="en-US"/>
        </w:rPr>
        <w:t xml:space="preserve"> – (Foro Competente)</w:t>
      </w:r>
    </w:p>
    <w:p w14:paraId="7A5B3DC6" w14:textId="77777777" w:rsidR="00CF765D" w:rsidRPr="00CF765D" w:rsidRDefault="00CF765D" w:rsidP="00CF765D">
      <w:pPr>
        <w:spacing w:before="120" w:after="120" w:line="288" w:lineRule="auto"/>
        <w:jc w:val="both"/>
        <w:rPr>
          <w:rFonts w:eastAsiaTheme="minorHAnsi"/>
          <w:sz w:val="22"/>
          <w:szCs w:val="22"/>
          <w:lang w:eastAsia="en-US"/>
        </w:rPr>
      </w:pPr>
    </w:p>
    <w:p w14:paraId="195DC374" w14:textId="77777777" w:rsidR="00CF765D" w:rsidRPr="00CF765D" w:rsidRDefault="00CF765D" w:rsidP="00CF765D">
      <w:pPr>
        <w:tabs>
          <w:tab w:val="left" w:pos="6946"/>
        </w:tabs>
        <w:spacing w:before="120" w:after="120" w:line="288" w:lineRule="auto"/>
        <w:ind w:left="6372"/>
        <w:jc w:val="both"/>
        <w:rPr>
          <w:rFonts w:eastAsiaTheme="minorHAnsi"/>
          <w:caps/>
          <w:sz w:val="22"/>
          <w:szCs w:val="22"/>
          <w:lang w:eastAsia="en-US"/>
        </w:rPr>
      </w:pPr>
      <w:r w:rsidRPr="00CF765D">
        <w:rPr>
          <w:rFonts w:eastAsiaTheme="minorHAnsi"/>
          <w:sz w:val="22"/>
          <w:szCs w:val="22"/>
          <w:lang w:eastAsia="en-US"/>
        </w:rPr>
        <w:t xml:space="preserve">          LA “SOCIET</w:t>
      </w:r>
      <w:r w:rsidRPr="00CF765D">
        <w:rPr>
          <w:rFonts w:eastAsiaTheme="minorHAnsi"/>
          <w:caps/>
          <w:sz w:val="22"/>
          <w:szCs w:val="22"/>
          <w:lang w:eastAsia="en-US"/>
        </w:rPr>
        <w:t>à”</w:t>
      </w:r>
    </w:p>
    <w:p w14:paraId="3D1FE99F" w14:textId="77777777" w:rsidR="00CF765D" w:rsidRPr="00CF765D" w:rsidRDefault="00CF765D" w:rsidP="00CF765D">
      <w:pPr>
        <w:spacing w:before="120" w:after="120" w:line="288" w:lineRule="auto"/>
        <w:ind w:left="6372"/>
        <w:jc w:val="both"/>
        <w:rPr>
          <w:rFonts w:eastAsiaTheme="minorHAnsi"/>
          <w:sz w:val="22"/>
          <w:szCs w:val="22"/>
          <w:lang w:eastAsia="en-US"/>
        </w:rPr>
      </w:pPr>
      <w:r w:rsidRPr="00CF765D">
        <w:rPr>
          <w:rFonts w:eastAsiaTheme="minorHAnsi"/>
          <w:sz w:val="22"/>
          <w:szCs w:val="22"/>
          <w:lang w:eastAsia="en-US"/>
        </w:rPr>
        <w:t>______________________</w:t>
      </w:r>
    </w:p>
    <w:p w14:paraId="0C52403F" w14:textId="77777777" w:rsidR="00CF765D" w:rsidRPr="00CF765D" w:rsidRDefault="00CF765D" w:rsidP="00CF765D">
      <w:pPr>
        <w:spacing w:before="120" w:after="120" w:line="288" w:lineRule="auto"/>
        <w:jc w:val="both"/>
        <w:rPr>
          <w:rFonts w:eastAsiaTheme="minorHAnsi"/>
          <w:sz w:val="22"/>
          <w:szCs w:val="22"/>
          <w:lang w:eastAsia="en-US"/>
        </w:rPr>
      </w:pP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r>
      <w:r w:rsidRPr="00CF765D">
        <w:rPr>
          <w:rFonts w:eastAsiaTheme="minorHAnsi"/>
          <w:sz w:val="22"/>
          <w:szCs w:val="22"/>
          <w:lang w:eastAsia="en-US"/>
        </w:rPr>
        <w:tab/>
        <w:t>[Autentica digitale notarile]</w:t>
      </w:r>
    </w:p>
    <w:p w14:paraId="4A776F4D" w14:textId="77777777" w:rsidR="00CF765D" w:rsidRPr="00CF765D" w:rsidRDefault="00CF765D" w:rsidP="00CF765D">
      <w:pPr>
        <w:spacing w:after="200" w:line="276" w:lineRule="auto"/>
        <w:rPr>
          <w:rFonts w:eastAsiaTheme="minorHAnsi"/>
          <w:sz w:val="22"/>
          <w:szCs w:val="22"/>
          <w:lang w:eastAsia="en-US"/>
        </w:rPr>
      </w:pPr>
    </w:p>
    <w:p w14:paraId="62F5C293" w14:textId="77777777" w:rsidR="00CF765D" w:rsidRPr="00CF765D" w:rsidRDefault="00CF765D" w:rsidP="00CF765D">
      <w:pPr>
        <w:spacing w:after="200" w:line="276" w:lineRule="auto"/>
        <w:rPr>
          <w:rFonts w:eastAsiaTheme="minorHAnsi"/>
          <w:sz w:val="22"/>
          <w:szCs w:val="22"/>
          <w:lang w:eastAsia="en-US"/>
        </w:rPr>
      </w:pPr>
    </w:p>
    <w:p w14:paraId="093666EF" w14:textId="77777777" w:rsidR="00CF765D" w:rsidRPr="00CF765D" w:rsidRDefault="00CF765D" w:rsidP="00CF765D">
      <w:pPr>
        <w:spacing w:after="200" w:line="276" w:lineRule="auto"/>
        <w:rPr>
          <w:rFonts w:eastAsiaTheme="minorHAnsi"/>
          <w:sz w:val="22"/>
          <w:szCs w:val="22"/>
          <w:lang w:eastAsia="en-US"/>
        </w:rPr>
      </w:pPr>
    </w:p>
    <w:p w14:paraId="07179706" w14:textId="77777777" w:rsidR="00CF765D" w:rsidRPr="00CF765D" w:rsidRDefault="00CF765D" w:rsidP="00CF765D">
      <w:pPr>
        <w:spacing w:after="200" w:line="276" w:lineRule="auto"/>
        <w:rPr>
          <w:rFonts w:eastAsiaTheme="minorHAnsi"/>
          <w:sz w:val="22"/>
          <w:szCs w:val="22"/>
          <w:lang w:eastAsia="en-US"/>
        </w:rPr>
      </w:pPr>
    </w:p>
    <w:p w14:paraId="2F097D80" w14:textId="77777777" w:rsidR="00CF765D" w:rsidRPr="00CF765D" w:rsidRDefault="00CF765D" w:rsidP="00CF765D">
      <w:pPr>
        <w:spacing w:after="200" w:line="276" w:lineRule="auto"/>
        <w:rPr>
          <w:rFonts w:eastAsiaTheme="minorHAnsi"/>
          <w:sz w:val="22"/>
          <w:szCs w:val="22"/>
          <w:lang w:eastAsia="en-US"/>
        </w:rPr>
      </w:pPr>
    </w:p>
    <w:p w14:paraId="1A205372" w14:textId="77777777" w:rsidR="00CF765D" w:rsidRPr="00CF765D" w:rsidRDefault="00CF765D" w:rsidP="00CF765D">
      <w:pPr>
        <w:spacing w:after="200" w:line="276" w:lineRule="auto"/>
        <w:rPr>
          <w:rFonts w:eastAsiaTheme="minorHAnsi"/>
          <w:sz w:val="22"/>
          <w:szCs w:val="22"/>
          <w:lang w:eastAsia="en-US"/>
        </w:rPr>
      </w:pPr>
    </w:p>
    <w:p w14:paraId="652DFBE0" w14:textId="77777777" w:rsidR="00CF765D" w:rsidRPr="00CF765D" w:rsidRDefault="00CF765D" w:rsidP="00CF765D">
      <w:pPr>
        <w:spacing w:after="200" w:line="276" w:lineRule="auto"/>
        <w:rPr>
          <w:rFonts w:eastAsiaTheme="minorHAnsi"/>
          <w:sz w:val="22"/>
          <w:szCs w:val="22"/>
          <w:lang w:eastAsia="en-US"/>
        </w:rPr>
      </w:pPr>
    </w:p>
    <w:p w14:paraId="3024BACF" w14:textId="77777777" w:rsidR="00CF765D" w:rsidRPr="00CF765D" w:rsidRDefault="00CF765D" w:rsidP="00CF765D">
      <w:pPr>
        <w:spacing w:after="200" w:line="276" w:lineRule="auto"/>
        <w:rPr>
          <w:rFonts w:eastAsiaTheme="minorHAnsi"/>
          <w:sz w:val="22"/>
          <w:szCs w:val="22"/>
          <w:lang w:eastAsia="en-US"/>
        </w:rPr>
      </w:pPr>
    </w:p>
    <w:p w14:paraId="0C1F6966" w14:textId="77777777" w:rsidR="00CF765D" w:rsidRPr="00CF765D" w:rsidRDefault="00CF765D" w:rsidP="00CF765D">
      <w:pPr>
        <w:spacing w:after="200" w:line="276" w:lineRule="auto"/>
        <w:rPr>
          <w:rFonts w:eastAsiaTheme="minorHAnsi"/>
          <w:sz w:val="22"/>
          <w:szCs w:val="22"/>
          <w:lang w:eastAsia="en-US"/>
        </w:rPr>
      </w:pPr>
    </w:p>
    <w:p w14:paraId="2C1B2B7F" w14:textId="77777777" w:rsidR="00CF765D" w:rsidRPr="00CF765D" w:rsidRDefault="00CF765D" w:rsidP="00CF765D">
      <w:pPr>
        <w:spacing w:after="200" w:line="276" w:lineRule="auto"/>
        <w:rPr>
          <w:rFonts w:eastAsiaTheme="minorHAnsi"/>
          <w:sz w:val="22"/>
          <w:szCs w:val="22"/>
          <w:lang w:eastAsia="en-US"/>
        </w:rPr>
      </w:pPr>
    </w:p>
    <w:p w14:paraId="29607EE1" w14:textId="77777777" w:rsidR="00CF765D" w:rsidRPr="00CF765D" w:rsidRDefault="00CF765D" w:rsidP="00CF765D">
      <w:pPr>
        <w:spacing w:after="200" w:line="276" w:lineRule="auto"/>
        <w:rPr>
          <w:rFonts w:eastAsiaTheme="minorHAnsi"/>
          <w:sz w:val="22"/>
          <w:szCs w:val="22"/>
          <w:lang w:eastAsia="en-US"/>
        </w:rPr>
      </w:pPr>
    </w:p>
    <w:p w14:paraId="75F04C1C" w14:textId="77777777" w:rsidR="009E152A" w:rsidRPr="00FC6617" w:rsidRDefault="009E152A" w:rsidP="002C68AE">
      <w:pPr>
        <w:widowControl w:val="0"/>
        <w:jc w:val="center"/>
        <w:rPr>
          <w:rFonts w:ascii="Times New (W1)" w:hAnsi="Times New (W1)"/>
          <w:b/>
          <w:vertAlign w:val="superscript"/>
        </w:rPr>
      </w:pPr>
    </w:p>
    <w:sectPr w:rsidR="009E152A" w:rsidRPr="00FC6617" w:rsidSect="00D04F12">
      <w:headerReference w:type="default" r:id="rId10"/>
      <w:footerReference w:type="default" r:id="rId11"/>
      <w:pgSz w:w="11906" w:h="16838"/>
      <w:pgMar w:top="993" w:right="1134" w:bottom="1418" w:left="1134"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6075" w14:textId="77777777" w:rsidR="00945EC3" w:rsidRDefault="00945EC3">
      <w:r>
        <w:separator/>
      </w:r>
    </w:p>
  </w:endnote>
  <w:endnote w:type="continuationSeparator" w:id="0">
    <w:p w14:paraId="171BC2AF" w14:textId="77777777" w:rsidR="00945EC3" w:rsidRDefault="0094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FD9A" w14:textId="77777777" w:rsidR="00E619DE" w:rsidRDefault="00E619DE">
    <w:pPr>
      <w:pStyle w:val="Pidipagina"/>
      <w:jc w:val="right"/>
    </w:pPr>
  </w:p>
  <w:p w14:paraId="1CE0ACC1" w14:textId="77777777" w:rsidR="00E619DE" w:rsidRDefault="00E619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1A31" w14:textId="77777777" w:rsidR="00945EC3" w:rsidRDefault="00945EC3">
      <w:r>
        <w:separator/>
      </w:r>
    </w:p>
  </w:footnote>
  <w:footnote w:type="continuationSeparator" w:id="0">
    <w:p w14:paraId="7A46B937" w14:textId="77777777" w:rsidR="00945EC3" w:rsidRDefault="0094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7021" w14:textId="6D2B6E41" w:rsidR="00E619DE" w:rsidRPr="00D85F47" w:rsidRDefault="00AC7A47" w:rsidP="00E14A8E">
    <w:pPr>
      <w:pBdr>
        <w:bottom w:val="single" w:sz="4" w:space="1" w:color="auto"/>
      </w:pBdr>
      <w:jc w:val="right"/>
      <w:rPr>
        <w:sz w:val="20"/>
        <w:szCs w:val="20"/>
      </w:rPr>
    </w:pPr>
    <w:r w:rsidRPr="00AC7A47">
      <w:rPr>
        <w:rFonts w:ascii="Cambria" w:hAnsi="Cambria"/>
        <w:noProof/>
        <w:sz w:val="22"/>
        <w:szCs w:val="22"/>
      </w:rPr>
      <w:drawing>
        <wp:inline distT="0" distB="0" distL="0" distR="0" wp14:anchorId="47CDB3C6" wp14:editId="397691CA">
          <wp:extent cx="6120130" cy="596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96900"/>
                  </a:xfrm>
                  <a:prstGeom prst="rect">
                    <a:avLst/>
                  </a:prstGeom>
                  <a:noFill/>
                </pic:spPr>
              </pic:pic>
            </a:graphicData>
          </a:graphic>
        </wp:inline>
      </w:drawing>
    </w:r>
    <w:r w:rsidR="00E619DE" w:rsidRPr="00D85F47">
      <w:rPr>
        <w:b/>
        <w:sz w:val="20"/>
        <w:szCs w:val="20"/>
      </w:rPr>
      <w:t>Allegato</w:t>
    </w:r>
    <w:r w:rsidR="00E619DE">
      <w:rPr>
        <w:b/>
        <w:sz w:val="20"/>
        <w:szCs w:val="20"/>
      </w:rPr>
      <w:t xml:space="preserve"> </w:t>
    </w:r>
    <w:r w:rsidR="00F82CDF">
      <w:rPr>
        <w:b/>
        <w:sz w:val="20"/>
        <w:szCs w:val="20"/>
      </w:rPr>
      <w:t>I</w:t>
    </w:r>
  </w:p>
  <w:p w14:paraId="55E56666" w14:textId="77777777" w:rsidR="00E619DE" w:rsidRPr="00B7134B" w:rsidRDefault="00E619DE" w:rsidP="00B7134B">
    <w:pPr>
      <w:pStyle w:val="Intestazione"/>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F59"/>
    <w:multiLevelType w:val="hybridMultilevel"/>
    <w:tmpl w:val="A19446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AC0C98"/>
    <w:multiLevelType w:val="multilevel"/>
    <w:tmpl w:val="B48CD0D6"/>
    <w:lvl w:ilvl="0">
      <w:start w:val="1"/>
      <w:numFmt w:val="decimal"/>
      <w:lvlText w:val="%1."/>
      <w:lvlJc w:val="left"/>
      <w:pPr>
        <w:ind w:left="720" w:hanging="360"/>
      </w:pPr>
      <w:rPr>
        <w:rFonts w:cs="Times New Roman" w:hint="default"/>
        <w:b w:val="0"/>
        <w:color w:val="000000"/>
        <w:sz w:val="2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E76E38"/>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05424C"/>
    <w:multiLevelType w:val="hybridMultilevel"/>
    <w:tmpl w:val="446092CC"/>
    <w:lvl w:ilvl="0" w:tplc="04100005">
      <w:start w:val="1"/>
      <w:numFmt w:val="bullet"/>
      <w:lvlText w:val=""/>
      <w:lvlJc w:val="left"/>
      <w:pPr>
        <w:tabs>
          <w:tab w:val="num" w:pos="720"/>
        </w:tabs>
        <w:ind w:left="720" w:hanging="360"/>
      </w:pPr>
      <w:rPr>
        <w:rFonts w:ascii="Wingdings" w:hAnsi="Wingdings" w:hint="default"/>
        <w:b/>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F87C3E"/>
    <w:multiLevelType w:val="hybridMultilevel"/>
    <w:tmpl w:val="361AD472"/>
    <w:lvl w:ilvl="0" w:tplc="D32CCC90">
      <w:numFmt w:val="bullet"/>
      <w:lvlText w:val="-"/>
      <w:lvlJc w:val="left"/>
      <w:pPr>
        <w:ind w:left="502"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33F5D"/>
    <w:multiLevelType w:val="hybridMultilevel"/>
    <w:tmpl w:val="D7F2DE7E"/>
    <w:lvl w:ilvl="0" w:tplc="5178FD66">
      <w:start w:val="25"/>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7"/>
  </w:num>
  <w:num w:numId="7">
    <w:abstractNumId w:val="4"/>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89"/>
    <w:rsid w:val="0000002E"/>
    <w:rsid w:val="0000127B"/>
    <w:rsid w:val="0000579C"/>
    <w:rsid w:val="000073F1"/>
    <w:rsid w:val="000104BA"/>
    <w:rsid w:val="00011F47"/>
    <w:rsid w:val="00027ADC"/>
    <w:rsid w:val="00032446"/>
    <w:rsid w:val="00057137"/>
    <w:rsid w:val="00066D32"/>
    <w:rsid w:val="00072695"/>
    <w:rsid w:val="00086AD2"/>
    <w:rsid w:val="000979D2"/>
    <w:rsid w:val="000A4A85"/>
    <w:rsid w:val="000B1A3F"/>
    <w:rsid w:val="000B2153"/>
    <w:rsid w:val="000C363B"/>
    <w:rsid w:val="000D145E"/>
    <w:rsid w:val="000D742C"/>
    <w:rsid w:val="000E061B"/>
    <w:rsid w:val="000E4EDC"/>
    <w:rsid w:val="000F57B5"/>
    <w:rsid w:val="00110A5F"/>
    <w:rsid w:val="00130082"/>
    <w:rsid w:val="001337BE"/>
    <w:rsid w:val="00142373"/>
    <w:rsid w:val="0014764E"/>
    <w:rsid w:val="00155BF7"/>
    <w:rsid w:val="00167DDA"/>
    <w:rsid w:val="00167F67"/>
    <w:rsid w:val="00174763"/>
    <w:rsid w:val="00175AAD"/>
    <w:rsid w:val="00183FC7"/>
    <w:rsid w:val="00195F5E"/>
    <w:rsid w:val="001963F3"/>
    <w:rsid w:val="001A40A8"/>
    <w:rsid w:val="001A44FA"/>
    <w:rsid w:val="001A569B"/>
    <w:rsid w:val="001B6341"/>
    <w:rsid w:val="001B71BB"/>
    <w:rsid w:val="001B7A48"/>
    <w:rsid w:val="001D5881"/>
    <w:rsid w:val="001D69FC"/>
    <w:rsid w:val="001F30F9"/>
    <w:rsid w:val="0020335C"/>
    <w:rsid w:val="00204361"/>
    <w:rsid w:val="00213ABE"/>
    <w:rsid w:val="002160A3"/>
    <w:rsid w:val="0021764A"/>
    <w:rsid w:val="002178C7"/>
    <w:rsid w:val="00217BCD"/>
    <w:rsid w:val="002216F8"/>
    <w:rsid w:val="00255731"/>
    <w:rsid w:val="00257833"/>
    <w:rsid w:val="00262E5F"/>
    <w:rsid w:val="00276505"/>
    <w:rsid w:val="002873A3"/>
    <w:rsid w:val="00287BFB"/>
    <w:rsid w:val="00294990"/>
    <w:rsid w:val="002A5C22"/>
    <w:rsid w:val="002A63AB"/>
    <w:rsid w:val="002B0C43"/>
    <w:rsid w:val="002B1B65"/>
    <w:rsid w:val="002C5EF5"/>
    <w:rsid w:val="002C68AE"/>
    <w:rsid w:val="002C6C68"/>
    <w:rsid w:val="002D1E4C"/>
    <w:rsid w:val="002D3899"/>
    <w:rsid w:val="002D3D78"/>
    <w:rsid w:val="002E59B9"/>
    <w:rsid w:val="002E79AC"/>
    <w:rsid w:val="002F4902"/>
    <w:rsid w:val="003027A2"/>
    <w:rsid w:val="00310D10"/>
    <w:rsid w:val="003137A7"/>
    <w:rsid w:val="003245E8"/>
    <w:rsid w:val="00332ECB"/>
    <w:rsid w:val="00333BE8"/>
    <w:rsid w:val="0033572D"/>
    <w:rsid w:val="00337B1B"/>
    <w:rsid w:val="00344D28"/>
    <w:rsid w:val="00354FC7"/>
    <w:rsid w:val="00364A1D"/>
    <w:rsid w:val="00371378"/>
    <w:rsid w:val="00380044"/>
    <w:rsid w:val="00384625"/>
    <w:rsid w:val="00391030"/>
    <w:rsid w:val="0039163F"/>
    <w:rsid w:val="00397CC9"/>
    <w:rsid w:val="003B2316"/>
    <w:rsid w:val="003B31A7"/>
    <w:rsid w:val="003B35F7"/>
    <w:rsid w:val="003B6497"/>
    <w:rsid w:val="003C064E"/>
    <w:rsid w:val="003C26C4"/>
    <w:rsid w:val="003C3189"/>
    <w:rsid w:val="003D0F19"/>
    <w:rsid w:val="003D24A7"/>
    <w:rsid w:val="003D3FDE"/>
    <w:rsid w:val="003D4F15"/>
    <w:rsid w:val="003F4046"/>
    <w:rsid w:val="003F657C"/>
    <w:rsid w:val="003F7136"/>
    <w:rsid w:val="00401303"/>
    <w:rsid w:val="004055C6"/>
    <w:rsid w:val="004066C3"/>
    <w:rsid w:val="00417D53"/>
    <w:rsid w:val="00422D40"/>
    <w:rsid w:val="004265D5"/>
    <w:rsid w:val="00427505"/>
    <w:rsid w:val="004402BA"/>
    <w:rsid w:val="004423B3"/>
    <w:rsid w:val="00452246"/>
    <w:rsid w:val="004565DD"/>
    <w:rsid w:val="0047007A"/>
    <w:rsid w:val="00477D5E"/>
    <w:rsid w:val="00480184"/>
    <w:rsid w:val="00483DB0"/>
    <w:rsid w:val="00494FBB"/>
    <w:rsid w:val="004A19D3"/>
    <w:rsid w:val="004C1EC3"/>
    <w:rsid w:val="004D0498"/>
    <w:rsid w:val="004E11A3"/>
    <w:rsid w:val="004E2B90"/>
    <w:rsid w:val="004E2EDB"/>
    <w:rsid w:val="004E5105"/>
    <w:rsid w:val="004E6E00"/>
    <w:rsid w:val="004E78E5"/>
    <w:rsid w:val="004F1363"/>
    <w:rsid w:val="00501660"/>
    <w:rsid w:val="00511498"/>
    <w:rsid w:val="00516F3F"/>
    <w:rsid w:val="00523E2B"/>
    <w:rsid w:val="00531F1A"/>
    <w:rsid w:val="00544275"/>
    <w:rsid w:val="00545B43"/>
    <w:rsid w:val="00551E76"/>
    <w:rsid w:val="0055455D"/>
    <w:rsid w:val="00555AD6"/>
    <w:rsid w:val="005600B1"/>
    <w:rsid w:val="00561EF7"/>
    <w:rsid w:val="0056278D"/>
    <w:rsid w:val="00571701"/>
    <w:rsid w:val="00574C1D"/>
    <w:rsid w:val="005877CC"/>
    <w:rsid w:val="005915FA"/>
    <w:rsid w:val="00592C14"/>
    <w:rsid w:val="00593F7A"/>
    <w:rsid w:val="00595FFF"/>
    <w:rsid w:val="005A1CBF"/>
    <w:rsid w:val="005A64C8"/>
    <w:rsid w:val="005A68C3"/>
    <w:rsid w:val="005B4D05"/>
    <w:rsid w:val="005C1395"/>
    <w:rsid w:val="005C4424"/>
    <w:rsid w:val="005D00D9"/>
    <w:rsid w:val="005D240B"/>
    <w:rsid w:val="005D72AB"/>
    <w:rsid w:val="00600869"/>
    <w:rsid w:val="0061133E"/>
    <w:rsid w:val="00614D97"/>
    <w:rsid w:val="00624F9C"/>
    <w:rsid w:val="006407C6"/>
    <w:rsid w:val="0064334C"/>
    <w:rsid w:val="006504B1"/>
    <w:rsid w:val="00670884"/>
    <w:rsid w:val="00670AB9"/>
    <w:rsid w:val="00681C73"/>
    <w:rsid w:val="00684ECD"/>
    <w:rsid w:val="006933AC"/>
    <w:rsid w:val="0069743B"/>
    <w:rsid w:val="006A42FC"/>
    <w:rsid w:val="006B155F"/>
    <w:rsid w:val="006B3569"/>
    <w:rsid w:val="006C0A72"/>
    <w:rsid w:val="006C1E35"/>
    <w:rsid w:val="006D1895"/>
    <w:rsid w:val="006F0E8C"/>
    <w:rsid w:val="006F1C4F"/>
    <w:rsid w:val="006F6C9E"/>
    <w:rsid w:val="0070683F"/>
    <w:rsid w:val="00713C09"/>
    <w:rsid w:val="0071450E"/>
    <w:rsid w:val="0071472B"/>
    <w:rsid w:val="00733CF0"/>
    <w:rsid w:val="00737590"/>
    <w:rsid w:val="007413B2"/>
    <w:rsid w:val="00755301"/>
    <w:rsid w:val="00755F43"/>
    <w:rsid w:val="007713BB"/>
    <w:rsid w:val="00795666"/>
    <w:rsid w:val="00796D58"/>
    <w:rsid w:val="007A750B"/>
    <w:rsid w:val="007E17F4"/>
    <w:rsid w:val="007E1CC8"/>
    <w:rsid w:val="007E2679"/>
    <w:rsid w:val="007E3040"/>
    <w:rsid w:val="007E48D2"/>
    <w:rsid w:val="007E54BE"/>
    <w:rsid w:val="007F5229"/>
    <w:rsid w:val="008065E7"/>
    <w:rsid w:val="0081658E"/>
    <w:rsid w:val="00824490"/>
    <w:rsid w:val="008274EB"/>
    <w:rsid w:val="00827998"/>
    <w:rsid w:val="0083371E"/>
    <w:rsid w:val="008357BC"/>
    <w:rsid w:val="008524A3"/>
    <w:rsid w:val="0085630A"/>
    <w:rsid w:val="00857A34"/>
    <w:rsid w:val="00857C40"/>
    <w:rsid w:val="00860691"/>
    <w:rsid w:val="00861EC7"/>
    <w:rsid w:val="008658B9"/>
    <w:rsid w:val="00867EB8"/>
    <w:rsid w:val="008710F3"/>
    <w:rsid w:val="008726ED"/>
    <w:rsid w:val="008726F7"/>
    <w:rsid w:val="00894510"/>
    <w:rsid w:val="008A1FE3"/>
    <w:rsid w:val="008A7397"/>
    <w:rsid w:val="008A74E4"/>
    <w:rsid w:val="008B00B6"/>
    <w:rsid w:val="008B197E"/>
    <w:rsid w:val="008B21C0"/>
    <w:rsid w:val="008B2A8D"/>
    <w:rsid w:val="008B3589"/>
    <w:rsid w:val="008C238A"/>
    <w:rsid w:val="008D3866"/>
    <w:rsid w:val="008D63DD"/>
    <w:rsid w:val="008E5E56"/>
    <w:rsid w:val="008F2E4D"/>
    <w:rsid w:val="00906715"/>
    <w:rsid w:val="009216B9"/>
    <w:rsid w:val="009430B5"/>
    <w:rsid w:val="00945EC3"/>
    <w:rsid w:val="00947C9C"/>
    <w:rsid w:val="009552D3"/>
    <w:rsid w:val="0096512D"/>
    <w:rsid w:val="00966352"/>
    <w:rsid w:val="00966EBC"/>
    <w:rsid w:val="00976BCD"/>
    <w:rsid w:val="00981F91"/>
    <w:rsid w:val="00984736"/>
    <w:rsid w:val="00994307"/>
    <w:rsid w:val="009A363E"/>
    <w:rsid w:val="009A5FF9"/>
    <w:rsid w:val="009B278C"/>
    <w:rsid w:val="009B47E4"/>
    <w:rsid w:val="009C1301"/>
    <w:rsid w:val="009C36B3"/>
    <w:rsid w:val="009D3E3C"/>
    <w:rsid w:val="009D4EB0"/>
    <w:rsid w:val="009E140F"/>
    <w:rsid w:val="009E152A"/>
    <w:rsid w:val="009F4C3E"/>
    <w:rsid w:val="009F75B6"/>
    <w:rsid w:val="00A007E4"/>
    <w:rsid w:val="00A21953"/>
    <w:rsid w:val="00A24D14"/>
    <w:rsid w:val="00A32BC7"/>
    <w:rsid w:val="00A35F10"/>
    <w:rsid w:val="00A43C40"/>
    <w:rsid w:val="00A4631F"/>
    <w:rsid w:val="00A52FE0"/>
    <w:rsid w:val="00A661A3"/>
    <w:rsid w:val="00A8393C"/>
    <w:rsid w:val="00A9210D"/>
    <w:rsid w:val="00A95B70"/>
    <w:rsid w:val="00A96536"/>
    <w:rsid w:val="00AA3E81"/>
    <w:rsid w:val="00AA5EB8"/>
    <w:rsid w:val="00AB0D4D"/>
    <w:rsid w:val="00AB7AAF"/>
    <w:rsid w:val="00AB7FAB"/>
    <w:rsid w:val="00AC6BF3"/>
    <w:rsid w:val="00AC7A47"/>
    <w:rsid w:val="00AD13B7"/>
    <w:rsid w:val="00AD1BB2"/>
    <w:rsid w:val="00AE0D8D"/>
    <w:rsid w:val="00AE3642"/>
    <w:rsid w:val="00AF0492"/>
    <w:rsid w:val="00AF4DA8"/>
    <w:rsid w:val="00AF4DF8"/>
    <w:rsid w:val="00B01CDE"/>
    <w:rsid w:val="00B0777E"/>
    <w:rsid w:val="00B11938"/>
    <w:rsid w:val="00B17420"/>
    <w:rsid w:val="00B27A7A"/>
    <w:rsid w:val="00B356AB"/>
    <w:rsid w:val="00B36D69"/>
    <w:rsid w:val="00B469C4"/>
    <w:rsid w:val="00B50079"/>
    <w:rsid w:val="00B51E76"/>
    <w:rsid w:val="00B60869"/>
    <w:rsid w:val="00B62FD9"/>
    <w:rsid w:val="00B63066"/>
    <w:rsid w:val="00B65EE9"/>
    <w:rsid w:val="00B7134B"/>
    <w:rsid w:val="00B760EA"/>
    <w:rsid w:val="00B77B16"/>
    <w:rsid w:val="00B8395D"/>
    <w:rsid w:val="00B937AB"/>
    <w:rsid w:val="00BD0EF6"/>
    <w:rsid w:val="00BE0575"/>
    <w:rsid w:val="00BE39F7"/>
    <w:rsid w:val="00BF0541"/>
    <w:rsid w:val="00C00B16"/>
    <w:rsid w:val="00C0720C"/>
    <w:rsid w:val="00C074E6"/>
    <w:rsid w:val="00C12E33"/>
    <w:rsid w:val="00C2157A"/>
    <w:rsid w:val="00C22370"/>
    <w:rsid w:val="00C25E7F"/>
    <w:rsid w:val="00C308BA"/>
    <w:rsid w:val="00C3560B"/>
    <w:rsid w:val="00C51B29"/>
    <w:rsid w:val="00C5545B"/>
    <w:rsid w:val="00C61F09"/>
    <w:rsid w:val="00C71DD8"/>
    <w:rsid w:val="00CB25F8"/>
    <w:rsid w:val="00CB2D92"/>
    <w:rsid w:val="00CC06A0"/>
    <w:rsid w:val="00CD52F0"/>
    <w:rsid w:val="00CD6080"/>
    <w:rsid w:val="00CE161B"/>
    <w:rsid w:val="00CE7866"/>
    <w:rsid w:val="00CF607C"/>
    <w:rsid w:val="00CF765D"/>
    <w:rsid w:val="00D00ADE"/>
    <w:rsid w:val="00D04F12"/>
    <w:rsid w:val="00D152E7"/>
    <w:rsid w:val="00D239D9"/>
    <w:rsid w:val="00D301CF"/>
    <w:rsid w:val="00D34CA1"/>
    <w:rsid w:val="00D37F78"/>
    <w:rsid w:val="00D41DCA"/>
    <w:rsid w:val="00D41EDB"/>
    <w:rsid w:val="00D512B9"/>
    <w:rsid w:val="00D52F6C"/>
    <w:rsid w:val="00D564C0"/>
    <w:rsid w:val="00D61A12"/>
    <w:rsid w:val="00D66C89"/>
    <w:rsid w:val="00D7384B"/>
    <w:rsid w:val="00D76457"/>
    <w:rsid w:val="00D8450F"/>
    <w:rsid w:val="00D85F47"/>
    <w:rsid w:val="00D8693A"/>
    <w:rsid w:val="00D915BA"/>
    <w:rsid w:val="00DA1A5D"/>
    <w:rsid w:val="00DC4888"/>
    <w:rsid w:val="00DC4DA9"/>
    <w:rsid w:val="00DD513B"/>
    <w:rsid w:val="00DD5B07"/>
    <w:rsid w:val="00DD7539"/>
    <w:rsid w:val="00DE0456"/>
    <w:rsid w:val="00DE231E"/>
    <w:rsid w:val="00DE4545"/>
    <w:rsid w:val="00E14A8E"/>
    <w:rsid w:val="00E1685D"/>
    <w:rsid w:val="00E16AD7"/>
    <w:rsid w:val="00E24A86"/>
    <w:rsid w:val="00E27E24"/>
    <w:rsid w:val="00E310B4"/>
    <w:rsid w:val="00E42C19"/>
    <w:rsid w:val="00E43025"/>
    <w:rsid w:val="00E44772"/>
    <w:rsid w:val="00E44C06"/>
    <w:rsid w:val="00E56272"/>
    <w:rsid w:val="00E619DE"/>
    <w:rsid w:val="00E638A5"/>
    <w:rsid w:val="00E6553D"/>
    <w:rsid w:val="00E67A8C"/>
    <w:rsid w:val="00E72681"/>
    <w:rsid w:val="00E817D3"/>
    <w:rsid w:val="00E91076"/>
    <w:rsid w:val="00EA2220"/>
    <w:rsid w:val="00EA6976"/>
    <w:rsid w:val="00EB0C86"/>
    <w:rsid w:val="00EB347B"/>
    <w:rsid w:val="00EC6E27"/>
    <w:rsid w:val="00EC6EE6"/>
    <w:rsid w:val="00EC733B"/>
    <w:rsid w:val="00ED2486"/>
    <w:rsid w:val="00ED2920"/>
    <w:rsid w:val="00ED61A0"/>
    <w:rsid w:val="00EE1C27"/>
    <w:rsid w:val="00EF4C97"/>
    <w:rsid w:val="00EF7161"/>
    <w:rsid w:val="00F06112"/>
    <w:rsid w:val="00F06CB6"/>
    <w:rsid w:val="00F07D6C"/>
    <w:rsid w:val="00F26226"/>
    <w:rsid w:val="00F3361F"/>
    <w:rsid w:val="00F34FBA"/>
    <w:rsid w:val="00F41F40"/>
    <w:rsid w:val="00F511B1"/>
    <w:rsid w:val="00F52DAD"/>
    <w:rsid w:val="00F5457D"/>
    <w:rsid w:val="00F551AD"/>
    <w:rsid w:val="00F573D2"/>
    <w:rsid w:val="00F63C6E"/>
    <w:rsid w:val="00F75245"/>
    <w:rsid w:val="00F77FEC"/>
    <w:rsid w:val="00F82CDF"/>
    <w:rsid w:val="00F8412A"/>
    <w:rsid w:val="00F90168"/>
    <w:rsid w:val="00F92757"/>
    <w:rsid w:val="00F9290E"/>
    <w:rsid w:val="00F943C2"/>
    <w:rsid w:val="00F949C8"/>
    <w:rsid w:val="00FA374A"/>
    <w:rsid w:val="00FB4B84"/>
    <w:rsid w:val="00FC6617"/>
    <w:rsid w:val="00FD112D"/>
    <w:rsid w:val="00FD56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F3B3A"/>
  <w15:docId w15:val="{FC1121E2-65EB-43A1-AA7B-7FD60EA4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450E"/>
    <w:pPr>
      <w:tabs>
        <w:tab w:val="center" w:pos="4819"/>
        <w:tab w:val="right" w:pos="9638"/>
      </w:tabs>
    </w:pPr>
  </w:style>
  <w:style w:type="paragraph" w:styleId="Pidipagina">
    <w:name w:val="footer"/>
    <w:basedOn w:val="Normale"/>
    <w:link w:val="PidipaginaCarattere"/>
    <w:uiPriority w:val="99"/>
    <w:rsid w:val="0071450E"/>
    <w:pPr>
      <w:tabs>
        <w:tab w:val="center" w:pos="4819"/>
        <w:tab w:val="right" w:pos="9638"/>
      </w:tabs>
    </w:pPr>
  </w:style>
  <w:style w:type="paragraph" w:customStyle="1" w:styleId="Nessunaspaziatura1">
    <w:name w:val="Nessuna spaziatura1"/>
    <w:rsid w:val="000B1A3F"/>
    <w:rPr>
      <w:rFonts w:ascii="Calibri" w:hAnsi="Calibri"/>
      <w:sz w:val="22"/>
      <w:szCs w:val="22"/>
      <w:lang w:eastAsia="en-US"/>
    </w:rPr>
  </w:style>
  <w:style w:type="character" w:customStyle="1" w:styleId="PidipaginaCarattere">
    <w:name w:val="Piè di pagina Carattere"/>
    <w:link w:val="Pidipagina"/>
    <w:uiPriority w:val="99"/>
    <w:rsid w:val="004423B3"/>
    <w:rPr>
      <w:sz w:val="24"/>
      <w:szCs w:val="24"/>
    </w:rPr>
  </w:style>
  <w:style w:type="paragraph" w:styleId="Testonotaapidipagina">
    <w:name w:val="footnote text"/>
    <w:basedOn w:val="Normale"/>
    <w:link w:val="TestonotaapidipaginaCarattere"/>
    <w:rsid w:val="00600869"/>
    <w:rPr>
      <w:sz w:val="20"/>
      <w:szCs w:val="20"/>
    </w:rPr>
  </w:style>
  <w:style w:type="character" w:customStyle="1" w:styleId="TestonotaapidipaginaCarattere">
    <w:name w:val="Testo nota a piè di pagina Carattere"/>
    <w:basedOn w:val="Carpredefinitoparagrafo"/>
    <w:link w:val="Testonotaapidipagina"/>
    <w:rsid w:val="00600869"/>
  </w:style>
  <w:style w:type="character" w:styleId="Rimandonotaapidipagina">
    <w:name w:val="footnote reference"/>
    <w:aliases w:val="Footnote symbol,Rimando nota a piè di pagina1,footnote sign,BVI fnr,Voetnootverwijzing"/>
    <w:rsid w:val="00600869"/>
    <w:rPr>
      <w:vertAlign w:val="superscript"/>
    </w:rPr>
  </w:style>
  <w:style w:type="paragraph" w:styleId="Paragrafoelenco">
    <w:name w:val="List Paragraph"/>
    <w:aliases w:val="Elenco_2,Question"/>
    <w:basedOn w:val="Normale"/>
    <w:link w:val="ParagrafoelencoCarattere"/>
    <w:uiPriority w:val="34"/>
    <w:qFormat/>
    <w:rsid w:val="00391030"/>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9216B9"/>
    <w:rPr>
      <w:rFonts w:ascii="Tahoma" w:hAnsi="Tahoma" w:cs="Tahoma"/>
      <w:sz w:val="16"/>
      <w:szCs w:val="16"/>
    </w:rPr>
  </w:style>
  <w:style w:type="character" w:customStyle="1" w:styleId="TestofumettoCarattere">
    <w:name w:val="Testo fumetto Carattere"/>
    <w:link w:val="Testofumetto"/>
    <w:rsid w:val="009216B9"/>
    <w:rPr>
      <w:rFonts w:ascii="Tahoma" w:hAnsi="Tahoma" w:cs="Tahoma"/>
      <w:sz w:val="16"/>
      <w:szCs w:val="16"/>
    </w:rPr>
  </w:style>
  <w:style w:type="paragraph" w:customStyle="1" w:styleId="tratto">
    <w:name w:val="tratto"/>
    <w:basedOn w:val="Normale"/>
    <w:rsid w:val="001F30F9"/>
    <w:pPr>
      <w:tabs>
        <w:tab w:val="left" w:pos="284"/>
      </w:tabs>
      <w:jc w:val="both"/>
    </w:pPr>
    <w:rPr>
      <w:szCs w:val="20"/>
    </w:rPr>
  </w:style>
  <w:style w:type="character" w:styleId="Rimandocommento">
    <w:name w:val="annotation reference"/>
    <w:basedOn w:val="Carpredefinitoparagrafo"/>
    <w:semiHidden/>
    <w:unhideWhenUsed/>
    <w:rsid w:val="00947C9C"/>
    <w:rPr>
      <w:sz w:val="16"/>
      <w:szCs w:val="16"/>
    </w:rPr>
  </w:style>
  <w:style w:type="paragraph" w:styleId="Testocommento">
    <w:name w:val="annotation text"/>
    <w:basedOn w:val="Normale"/>
    <w:link w:val="TestocommentoCarattere"/>
    <w:semiHidden/>
    <w:unhideWhenUsed/>
    <w:rsid w:val="00947C9C"/>
    <w:rPr>
      <w:sz w:val="20"/>
      <w:szCs w:val="20"/>
    </w:rPr>
  </w:style>
  <w:style w:type="character" w:customStyle="1" w:styleId="TestocommentoCarattere">
    <w:name w:val="Testo commento Carattere"/>
    <w:basedOn w:val="Carpredefinitoparagrafo"/>
    <w:link w:val="Testocommento"/>
    <w:semiHidden/>
    <w:rsid w:val="00947C9C"/>
  </w:style>
  <w:style w:type="paragraph" w:styleId="Soggettocommento">
    <w:name w:val="annotation subject"/>
    <w:basedOn w:val="Testocommento"/>
    <w:next w:val="Testocommento"/>
    <w:link w:val="SoggettocommentoCarattere"/>
    <w:semiHidden/>
    <w:unhideWhenUsed/>
    <w:rsid w:val="00947C9C"/>
    <w:rPr>
      <w:b/>
      <w:bCs/>
    </w:rPr>
  </w:style>
  <w:style w:type="character" w:customStyle="1" w:styleId="SoggettocommentoCarattere">
    <w:name w:val="Soggetto commento Carattere"/>
    <w:basedOn w:val="TestocommentoCarattere"/>
    <w:link w:val="Soggettocommento"/>
    <w:semiHidden/>
    <w:rsid w:val="00947C9C"/>
    <w:rPr>
      <w:b/>
      <w:bCs/>
    </w:rPr>
  </w:style>
  <w:style w:type="character" w:customStyle="1" w:styleId="IntestazioneCarattere">
    <w:name w:val="Intestazione Carattere"/>
    <w:basedOn w:val="Carpredefinitoparagrafo"/>
    <w:link w:val="Intestazione"/>
    <w:uiPriority w:val="99"/>
    <w:rsid w:val="00E24A86"/>
    <w:rPr>
      <w:sz w:val="24"/>
      <w:szCs w:val="24"/>
    </w:rPr>
  </w:style>
  <w:style w:type="table" w:styleId="Grigliatabella">
    <w:name w:val="Table Grid"/>
    <w:basedOn w:val="Tabellanormale"/>
    <w:rsid w:val="00D7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95B70"/>
    <w:pPr>
      <w:widowControl w:val="0"/>
      <w:autoSpaceDE w:val="0"/>
      <w:autoSpaceDN w:val="0"/>
    </w:pPr>
    <w:rPr>
      <w:rFonts w:ascii="Calibri" w:eastAsia="Calibri" w:hAnsi="Calibri" w:cs="Calibri"/>
      <w:sz w:val="22"/>
      <w:szCs w:val="22"/>
      <w:lang w:bidi="it-IT"/>
    </w:rPr>
  </w:style>
  <w:style w:type="character" w:customStyle="1" w:styleId="CorpotestoCarattere">
    <w:name w:val="Corpo testo Carattere"/>
    <w:basedOn w:val="Carpredefinitoparagrafo"/>
    <w:link w:val="Corpotesto"/>
    <w:uiPriority w:val="1"/>
    <w:rsid w:val="00A95B70"/>
    <w:rPr>
      <w:rFonts w:ascii="Calibri" w:eastAsia="Calibri" w:hAnsi="Calibri" w:cs="Calibri"/>
      <w:sz w:val="22"/>
      <w:szCs w:val="22"/>
      <w:lang w:bidi="it-IT"/>
    </w:rPr>
  </w:style>
  <w:style w:type="character" w:customStyle="1" w:styleId="ParagrafoelencoCarattere">
    <w:name w:val="Paragrafo elenco Carattere"/>
    <w:aliases w:val="Elenco_2 Carattere,Question Carattere"/>
    <w:basedOn w:val="Carpredefinitoparagrafo"/>
    <w:link w:val="Paragrafoelenco"/>
    <w:uiPriority w:val="1"/>
    <w:rsid w:val="00CF765D"/>
    <w:rPr>
      <w:rFonts w:ascii="Calibri" w:eastAsia="Calibri" w:hAnsi="Calibri"/>
      <w:sz w:val="22"/>
      <w:szCs w:val="22"/>
      <w:lang w:eastAsia="en-US"/>
    </w:rPr>
  </w:style>
  <w:style w:type="character" w:styleId="Collegamentoipertestuale">
    <w:name w:val="Hyperlink"/>
    <w:basedOn w:val="Carpredefinitoparagrafo"/>
    <w:uiPriority w:val="99"/>
    <w:semiHidden/>
    <w:unhideWhenUsed/>
    <w:rsid w:val="00816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8826">
      <w:bodyDiv w:val="1"/>
      <w:marLeft w:val="0"/>
      <w:marRight w:val="0"/>
      <w:marTop w:val="0"/>
      <w:marBottom w:val="0"/>
      <w:divBdr>
        <w:top w:val="none" w:sz="0" w:space="0" w:color="auto"/>
        <w:left w:val="none" w:sz="0" w:space="0" w:color="auto"/>
        <w:bottom w:val="none" w:sz="0" w:space="0" w:color="auto"/>
        <w:right w:val="none" w:sz="0" w:space="0" w:color="auto"/>
      </w:divBdr>
    </w:div>
    <w:div w:id="803620069">
      <w:bodyDiv w:val="1"/>
      <w:marLeft w:val="0"/>
      <w:marRight w:val="0"/>
      <w:marTop w:val="0"/>
      <w:marBottom w:val="0"/>
      <w:divBdr>
        <w:top w:val="none" w:sz="0" w:space="0" w:color="auto"/>
        <w:left w:val="none" w:sz="0" w:space="0" w:color="auto"/>
        <w:bottom w:val="none" w:sz="0" w:space="0" w:color="auto"/>
        <w:right w:val="none" w:sz="0" w:space="0" w:color="auto"/>
      </w:divBdr>
    </w:div>
    <w:div w:id="1130519437">
      <w:bodyDiv w:val="1"/>
      <w:marLeft w:val="0"/>
      <w:marRight w:val="0"/>
      <w:marTop w:val="0"/>
      <w:marBottom w:val="0"/>
      <w:divBdr>
        <w:top w:val="none" w:sz="0" w:space="0" w:color="auto"/>
        <w:left w:val="none" w:sz="0" w:space="0" w:color="auto"/>
        <w:bottom w:val="none" w:sz="0" w:space="0" w:color="auto"/>
        <w:right w:val="none" w:sz="0" w:space="0" w:color="auto"/>
      </w:divBdr>
    </w:div>
    <w:div w:id="1355111978">
      <w:bodyDiv w:val="1"/>
      <w:marLeft w:val="0"/>
      <w:marRight w:val="0"/>
      <w:marTop w:val="0"/>
      <w:marBottom w:val="0"/>
      <w:divBdr>
        <w:top w:val="none" w:sz="0" w:space="0" w:color="auto"/>
        <w:left w:val="none" w:sz="0" w:space="0" w:color="auto"/>
        <w:bottom w:val="none" w:sz="0" w:space="0" w:color="auto"/>
        <w:right w:val="none" w:sz="0" w:space="0" w:color="auto"/>
      </w:divBdr>
    </w:div>
    <w:div w:id="15079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e.campan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iluppocamp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96F4-36F7-4C04-A098-F2B179F2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11078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Allegato 1</vt:lpstr>
    </vt:vector>
  </TitlesOfParts>
  <Company>INVITALIA</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Ilaria Ugliano</cp:lastModifiedBy>
  <cp:revision>3</cp:revision>
  <cp:lastPrinted>2021-04-28T07:33:00Z</cp:lastPrinted>
  <dcterms:created xsi:type="dcterms:W3CDTF">2023-10-25T07:55:00Z</dcterms:created>
  <dcterms:modified xsi:type="dcterms:W3CDTF">2024-06-04T18:31:00Z</dcterms:modified>
</cp:coreProperties>
</file>