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B7" w:rsidRDefault="002005B7" w:rsidP="008C00D7">
      <w:pPr>
        <w:widowControl w:val="0"/>
        <w:ind w:left="-360" w:right="-829"/>
        <w:rPr>
          <w:snapToGrid w:val="0"/>
        </w:rPr>
      </w:pPr>
    </w:p>
    <w:p w:rsidR="00115D06" w:rsidRPr="00115D06" w:rsidRDefault="00115D06" w:rsidP="00115D06">
      <w:pPr>
        <w:widowControl w:val="0"/>
        <w:ind w:left="-360" w:right="-829"/>
        <w:jc w:val="center"/>
        <w:rPr>
          <w:b/>
          <w:bCs/>
          <w:snapToGrid w:val="0"/>
        </w:rPr>
      </w:pPr>
      <w:r w:rsidRPr="00115D06">
        <w:rPr>
          <w:b/>
          <w:bCs/>
          <w:snapToGrid w:val="0"/>
        </w:rPr>
        <w:t>CERTIFICAZIONE SOSTITUTIVA DI ATTO NOTORIO SUL “</w:t>
      </w:r>
      <w:r w:rsidRPr="00115D06">
        <w:rPr>
          <w:b/>
          <w:bCs/>
          <w:i/>
          <w:snapToGrid w:val="0"/>
        </w:rPr>
        <w:t>DE MINIMIS</w:t>
      </w:r>
      <w:r w:rsidRPr="00115D06">
        <w:rPr>
          <w:b/>
          <w:bCs/>
          <w:snapToGrid w:val="0"/>
        </w:rPr>
        <w:t>”</w:t>
      </w:r>
    </w:p>
    <w:p w:rsidR="00115D06" w:rsidRDefault="00115D06" w:rsidP="008C00D7">
      <w:pPr>
        <w:widowControl w:val="0"/>
        <w:ind w:left="-360" w:right="-829"/>
        <w:rPr>
          <w:snapToGrid w:val="0"/>
        </w:rPr>
      </w:pPr>
    </w:p>
    <w:p w:rsidR="00A4346C" w:rsidRDefault="002005B7" w:rsidP="001A0EA7">
      <w:pPr>
        <w:widowControl w:val="0"/>
        <w:ind w:right="-1"/>
        <w:rPr>
          <w:snapToGrid w:val="0"/>
        </w:rPr>
      </w:pPr>
      <w:proofErr w:type="spellStart"/>
      <w:r w:rsidRPr="008913C8">
        <w:rPr>
          <w:snapToGrid w:val="0"/>
        </w:rPr>
        <w:t>l</w:t>
      </w:r>
      <w:r>
        <w:rPr>
          <w:snapToGrid w:val="0"/>
        </w:rPr>
        <w:t>l</w:t>
      </w:r>
      <w:proofErr w:type="spellEnd"/>
      <w:r w:rsidRPr="008913C8">
        <w:rPr>
          <w:snapToGrid w:val="0"/>
        </w:rPr>
        <w:t>/La sottoscritto/</w:t>
      </w:r>
      <w:r w:rsidR="008D2AAA">
        <w:rPr>
          <w:snapToGrid w:val="0"/>
        </w:rPr>
        <w:t>a …………………………………………………………………………</w:t>
      </w:r>
      <w:r w:rsidRPr="008913C8">
        <w:rPr>
          <w:snapToGrid w:val="0"/>
        </w:rPr>
        <w:t>,</w:t>
      </w:r>
    </w:p>
    <w:p w:rsidR="00A4346C" w:rsidRDefault="002005B7" w:rsidP="001A0EA7">
      <w:pPr>
        <w:widowControl w:val="0"/>
        <w:ind w:right="-1"/>
        <w:rPr>
          <w:snapToGrid w:val="0"/>
        </w:rPr>
      </w:pPr>
      <w:r w:rsidRPr="008913C8">
        <w:rPr>
          <w:snapToGrid w:val="0"/>
        </w:rPr>
        <w:t>CF …………………………………………………… in qualità di ……………</w:t>
      </w:r>
      <w:r>
        <w:rPr>
          <w:snapToGrid w:val="0"/>
        </w:rPr>
        <w:t>…..</w:t>
      </w:r>
      <w:r w:rsidRPr="008913C8">
        <w:rPr>
          <w:snapToGrid w:val="0"/>
        </w:rPr>
        <w:t xml:space="preserve">……………………………………… </w:t>
      </w:r>
    </w:p>
    <w:p w:rsidR="002005B7" w:rsidRDefault="002005B7" w:rsidP="001A0EA7">
      <w:pPr>
        <w:widowControl w:val="0"/>
        <w:ind w:right="-1"/>
        <w:rPr>
          <w:snapToGrid w:val="0"/>
        </w:rPr>
      </w:pPr>
      <w:r w:rsidRPr="008913C8">
        <w:rPr>
          <w:snapToGrid w:val="0"/>
        </w:rPr>
        <w:t xml:space="preserve">dell’impresa …………………………………………………… </w:t>
      </w:r>
      <w:r w:rsidR="00321AB8">
        <w:rPr>
          <w:snapToGrid w:val="0"/>
        </w:rPr>
        <w:t xml:space="preserve"> </w:t>
      </w:r>
      <w:r w:rsidRPr="000F6A78">
        <w:rPr>
          <w:snapToGrid w:val="0"/>
        </w:rPr>
        <w:t xml:space="preserve">P. IVA </w:t>
      </w:r>
      <w:r>
        <w:rPr>
          <w:snapToGrid w:val="0"/>
        </w:rPr>
        <w:t>……………………………………….</w:t>
      </w:r>
      <w:r w:rsidRPr="000F6A78">
        <w:rPr>
          <w:snapToGrid w:val="0"/>
        </w:rPr>
        <w:t xml:space="preserve"> </w:t>
      </w: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/>
          <w:b/>
          <w:sz w:val="22"/>
          <w:lang w:eastAsia="it-IT"/>
        </w:rPr>
      </w:pPr>
    </w:p>
    <w:p w:rsidR="001A0EA7" w:rsidRPr="001A0EA7" w:rsidRDefault="001A0EA7" w:rsidP="001A0EA7">
      <w:pPr>
        <w:keepNext/>
        <w:spacing w:after="0" w:line="240" w:lineRule="auto"/>
        <w:jc w:val="center"/>
        <w:outlineLvl w:val="1"/>
        <w:rPr>
          <w:rFonts w:asciiTheme="minorHAnsi" w:hAnsiTheme="minorHAnsi" w:cs="Arial"/>
          <w:b/>
          <w:bCs/>
          <w:sz w:val="22"/>
          <w:u w:val="single"/>
          <w:lang w:eastAsia="it-IT"/>
        </w:rPr>
      </w:pPr>
      <w:r w:rsidRPr="001A0EA7">
        <w:rPr>
          <w:rFonts w:asciiTheme="minorHAnsi" w:hAnsiTheme="minorHAnsi" w:cs="Arial"/>
          <w:b/>
          <w:bCs/>
          <w:sz w:val="22"/>
          <w:u w:val="single"/>
          <w:lang w:eastAsia="it-IT"/>
        </w:rPr>
        <w:t>PRESO ATTO</w:t>
      </w:r>
    </w:p>
    <w:p w:rsidR="001A0EA7" w:rsidRPr="001A0EA7" w:rsidRDefault="001A0EA7" w:rsidP="001A0EA7">
      <w:pPr>
        <w:spacing w:after="0" w:line="240" w:lineRule="auto"/>
        <w:jc w:val="left"/>
        <w:rPr>
          <w:rFonts w:asciiTheme="minorHAnsi" w:hAnsiTheme="minorHAnsi"/>
          <w:szCs w:val="24"/>
          <w:lang w:eastAsia="it-IT"/>
        </w:rPr>
      </w:pPr>
    </w:p>
    <w:p w:rsidR="001A0EA7" w:rsidRPr="001A0EA7" w:rsidRDefault="001A0EA7" w:rsidP="00F94BB1">
      <w:pPr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 xml:space="preserve">Che </w:t>
      </w:r>
      <w:smartTag w:uri="urn:schemas-microsoft-com:office:smarttags" w:element="PersonName">
        <w:smartTagPr>
          <w:attr w:name="ProductID" w:val="la Commissione Europea"/>
        </w:smartTagPr>
        <w:r w:rsidRPr="001A0EA7">
          <w:rPr>
            <w:rFonts w:asciiTheme="minorHAnsi" w:hAnsiTheme="minorHAnsi" w:cs="Arial"/>
            <w:sz w:val="22"/>
            <w:lang w:eastAsia="it-IT"/>
          </w:rPr>
          <w:t>la Commissione Europea</w:t>
        </w:r>
      </w:smartTag>
      <w:r w:rsidRPr="001A0EA7">
        <w:rPr>
          <w:rFonts w:asciiTheme="minorHAnsi" w:hAnsiTheme="minorHAnsi" w:cs="Arial"/>
          <w:sz w:val="22"/>
          <w:lang w:eastAsia="it-IT"/>
        </w:rPr>
        <w:t>, con il proprio Regolamento Ce n. 1998 del 15 dicembre 2006</w:t>
      </w:r>
      <w:r w:rsidRPr="00F94BB1">
        <w:rPr>
          <w:rFonts w:asciiTheme="minorHAnsi" w:hAnsiTheme="minorHAnsi" w:cs="Arial"/>
          <w:sz w:val="22"/>
          <w:vertAlign w:val="superscript"/>
          <w:lang w:eastAsia="it-IT"/>
        </w:rPr>
        <w:footnoteReference w:id="1"/>
      </w:r>
      <w:r w:rsidRPr="001A0EA7">
        <w:rPr>
          <w:rFonts w:asciiTheme="minorHAnsi" w:hAnsiTheme="minorHAnsi" w:cs="Arial"/>
          <w:sz w:val="22"/>
          <w:lang w:eastAsia="it-IT"/>
        </w:rPr>
        <w:t>, ha stabilito:</w:t>
      </w:r>
    </w:p>
    <w:p w:rsidR="001A0EA7" w:rsidRPr="001A0EA7" w:rsidRDefault="001A0EA7" w:rsidP="001A0EA7">
      <w:pPr>
        <w:spacing w:before="60" w:after="60" w:line="240" w:lineRule="auto"/>
        <w:rPr>
          <w:rFonts w:asciiTheme="minorHAnsi" w:hAnsiTheme="minorHAnsi" w:cs="Arial"/>
          <w:sz w:val="22"/>
          <w:lang w:eastAsia="it-IT"/>
        </w:rPr>
      </w:pPr>
    </w:p>
    <w:p w:rsidR="001A0EA7" w:rsidRPr="001A0EA7" w:rsidRDefault="001A0EA7" w:rsidP="001A0EA7">
      <w:pPr>
        <w:spacing w:before="80" w:after="8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che l’importo massimo di aiuti pubblici che possono essere concessi ad una medesima impresa in un triennio, senza la preventiva notifica ed autorizzazione da parte della Commissione Europea  e senza che ciò possa pregiudicare le condizioni di concorrenza tra le imprese è pari a € 200.000,00 (€ 100.000,00 se impresa attiva nel settore del trasporto su strada);</w:t>
      </w:r>
    </w:p>
    <w:p w:rsidR="001A0EA7" w:rsidRPr="001A0EA7" w:rsidRDefault="001A0EA7" w:rsidP="001A0EA7">
      <w:pPr>
        <w:spacing w:before="80" w:after="8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che gli aiuti “</w:t>
      </w:r>
      <w:r w:rsidRPr="001A0EA7">
        <w:rPr>
          <w:rFonts w:asciiTheme="minorHAnsi" w:hAnsiTheme="minorHAnsi" w:cs="Arial"/>
          <w:i/>
          <w:sz w:val="22"/>
          <w:lang w:eastAsia="it-IT"/>
        </w:rPr>
        <w:t xml:space="preserve">de </w:t>
      </w:r>
      <w:proofErr w:type="spellStart"/>
      <w:r w:rsidRPr="001A0EA7">
        <w:rPr>
          <w:rFonts w:asciiTheme="minorHAnsi" w:hAnsiTheme="minorHAnsi" w:cs="Arial"/>
          <w:i/>
          <w:sz w:val="22"/>
          <w:lang w:eastAsia="it-IT"/>
        </w:rPr>
        <w:t>minimis</w:t>
      </w:r>
      <w:proofErr w:type="spellEnd"/>
      <w:r w:rsidRPr="001A0EA7">
        <w:rPr>
          <w:rFonts w:asciiTheme="minorHAnsi" w:hAnsiTheme="minorHAnsi" w:cs="Arial"/>
          <w:sz w:val="22"/>
          <w:lang w:eastAsia="it-IT"/>
        </w:rPr>
        <w:t>” non sono cumulabili con aiuti statali relativamente agli stessi costi ammissibili se un tale cumulo dà luogo ad un’intensità d’aiuto superiore a quella fissata, per le specifiche circostanze di ogni caso, in un regolamento di esenzione o in una decisione della Commissione;</w:t>
      </w:r>
    </w:p>
    <w:p w:rsidR="001A0EA7" w:rsidRPr="001A0EA7" w:rsidRDefault="001A0EA7" w:rsidP="001A0EA7">
      <w:pPr>
        <w:spacing w:before="80" w:after="8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che ai fini delle determinazioni dell’ammontare massimo di € 200.000,00 (€ 100,000,00 se impresa attiva nel settore del trasporto su strada) devono essere presi in considerazione tutte le categorie di Aiuti Pubblici, concessi da Autorità nazionali, regionali o locali, “a prescindere dalla forma dell’aiuto “</w:t>
      </w:r>
      <w:r w:rsidRPr="001A0EA7">
        <w:rPr>
          <w:rFonts w:asciiTheme="minorHAnsi" w:hAnsiTheme="minorHAnsi" w:cs="Arial"/>
          <w:i/>
          <w:sz w:val="22"/>
          <w:lang w:eastAsia="it-IT"/>
        </w:rPr>
        <w:t xml:space="preserve">de </w:t>
      </w:r>
      <w:proofErr w:type="spellStart"/>
      <w:r w:rsidRPr="001A0EA7">
        <w:rPr>
          <w:rFonts w:asciiTheme="minorHAnsi" w:hAnsiTheme="minorHAnsi" w:cs="Arial"/>
          <w:i/>
          <w:sz w:val="22"/>
          <w:lang w:eastAsia="it-IT"/>
        </w:rPr>
        <w:t>minimis</w:t>
      </w:r>
      <w:proofErr w:type="spellEnd"/>
      <w:r w:rsidRPr="001A0EA7">
        <w:rPr>
          <w:rFonts w:asciiTheme="minorHAnsi" w:hAnsiTheme="minorHAnsi" w:cs="Arial"/>
          <w:sz w:val="22"/>
          <w:lang w:eastAsia="it-IT"/>
        </w:rPr>
        <w:t>” o dall’obiettivo perseguito ed a prescindere dal fatto che l’aiuto concesso allo Stato membro sia finanziato interamente o parzialmente con risorse di origine comunitaria;</w:t>
      </w:r>
    </w:p>
    <w:p w:rsidR="001A0EA7" w:rsidRPr="001A0EA7" w:rsidRDefault="001A0EA7" w:rsidP="001A0EA7">
      <w:pPr>
        <w:spacing w:after="0" w:line="240" w:lineRule="auto"/>
        <w:rPr>
          <w:rFonts w:asciiTheme="minorHAnsi" w:hAnsiTheme="minorHAnsi" w:cs="Arial"/>
          <w:sz w:val="22"/>
          <w:lang w:eastAsia="it-IT"/>
        </w:rPr>
      </w:pPr>
    </w:p>
    <w:p w:rsidR="001A0EA7" w:rsidRPr="001A0EA7" w:rsidRDefault="001A0EA7" w:rsidP="00F94BB1">
      <w:pPr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Che in caso di superamento della soglia di € 200.00,00, l’aiuto non può beneficiare dell’esenzione prevista dal presente regolamento, neppure per una parte che non superi detto massimale;</w:t>
      </w:r>
    </w:p>
    <w:p w:rsidR="001A0EA7" w:rsidRPr="001A0EA7" w:rsidRDefault="001A0EA7" w:rsidP="00F94BB1">
      <w:pPr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Che nel caso l’impresa dovesse risultare destinataria di “aiuti di Stato” per un importo superiore a € 200.000 nel triennio da considerare e l’aiuto dovesse essere dichiarato incompatibile alle norme del trattato CE dalla Commissione UE, sarà obbligata a restituire le somme eccedenti maggiorate dagli interessi;</w:t>
      </w:r>
    </w:p>
    <w:p w:rsidR="001A0EA7" w:rsidRPr="001A0EA7" w:rsidRDefault="001A0EA7" w:rsidP="001A0EA7">
      <w:pPr>
        <w:spacing w:after="0" w:line="240" w:lineRule="auto"/>
        <w:ind w:left="1440"/>
        <w:rPr>
          <w:rFonts w:asciiTheme="minorHAnsi" w:hAnsiTheme="minorHAnsi" w:cs="Arial"/>
          <w:sz w:val="22"/>
          <w:lang w:eastAsia="it-IT"/>
        </w:rPr>
      </w:pP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 w:cs="Arial"/>
          <w:b/>
          <w:sz w:val="22"/>
          <w:u w:val="single"/>
          <w:lang w:eastAsia="it-IT"/>
        </w:rPr>
      </w:pP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 w:cs="Arial"/>
          <w:sz w:val="22"/>
          <w:u w:val="single"/>
          <w:lang w:eastAsia="it-IT"/>
        </w:rPr>
      </w:pPr>
      <w:r w:rsidRPr="001A0EA7">
        <w:rPr>
          <w:rFonts w:asciiTheme="minorHAnsi" w:hAnsiTheme="minorHAnsi" w:cs="Arial"/>
          <w:b/>
          <w:sz w:val="22"/>
          <w:u w:val="single"/>
          <w:lang w:eastAsia="it-IT"/>
        </w:rPr>
        <w:t>DICHIARA</w:t>
      </w:r>
    </w:p>
    <w:p w:rsidR="001A0EA7" w:rsidRPr="00F94BB1" w:rsidRDefault="001A0EA7" w:rsidP="001A0EA7">
      <w:pPr>
        <w:spacing w:after="0" w:line="240" w:lineRule="auto"/>
        <w:jc w:val="center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t>(barrare la casella prescelta)</w:t>
      </w: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 w:cs="Arial"/>
          <w:sz w:val="22"/>
          <w:lang w:eastAsia="it-IT"/>
        </w:rPr>
      </w:pPr>
    </w:p>
    <w:p w:rsidR="001A0EA7" w:rsidRPr="00F94BB1" w:rsidRDefault="001A0EA7" w:rsidP="001A0EA7">
      <w:p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 w:rsidRPr="00F94BB1">
        <w:rPr>
          <w:rFonts w:asciiTheme="minorHAnsi" w:hAnsiTheme="minorHAnsi" w:cs="Arial"/>
          <w:sz w:val="22"/>
          <w:lang w:eastAsia="it-IT"/>
        </w:rPr>
        <w:t xml:space="preserve">sotto la propria responsabilità - ai sensi degli art. 46 e 47 del Testo Unico del 28/12/2000 n. 445 e consapevole delle sanzioni penali previste dall’art. 76 dello stesso nel caso di dichiarazioni non veritiere </w:t>
      </w:r>
      <w:r w:rsidRPr="001A0EA7">
        <w:rPr>
          <w:rFonts w:asciiTheme="minorHAnsi" w:hAnsiTheme="minorHAnsi" w:cs="Arial"/>
          <w:sz w:val="22"/>
          <w:lang w:eastAsia="it-IT"/>
        </w:rPr>
        <w:t>e che la falsa dichiarazione comporta la decadenza dai benefici previsti dall’intervento camerale sopra richiamato (art. 75 DPR 445/2000)</w:t>
      </w:r>
      <w:r w:rsidRPr="00F94BB1">
        <w:rPr>
          <w:rFonts w:asciiTheme="minorHAnsi" w:hAnsiTheme="minorHAnsi" w:cs="Arial"/>
          <w:sz w:val="22"/>
          <w:lang w:eastAsia="it-IT"/>
        </w:rPr>
        <w:t xml:space="preserve"> - quanto segue: </w:t>
      </w:r>
    </w:p>
    <w:p w:rsidR="001A0EA7" w:rsidRPr="001A0EA7" w:rsidRDefault="001A0EA7" w:rsidP="001A0EA7">
      <w:pPr>
        <w:spacing w:after="0" w:line="240" w:lineRule="auto"/>
        <w:rPr>
          <w:rFonts w:asciiTheme="minorHAnsi" w:hAnsiTheme="minorHAnsi"/>
          <w:b/>
          <w:szCs w:val="24"/>
          <w:lang w:eastAsia="it-IT"/>
        </w:rPr>
      </w:pPr>
    </w:p>
    <w:p w:rsidR="001A0EA7" w:rsidRPr="001A0EA7" w:rsidRDefault="001A0EA7" w:rsidP="001A0EA7">
      <w:p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lastRenderedPageBreak/>
        <w:sym w:font="Symbol" w:char="F098"/>
      </w:r>
      <w:r w:rsidRPr="001A0EA7">
        <w:rPr>
          <w:rFonts w:asciiTheme="minorHAnsi" w:hAnsiTheme="minorHAnsi" w:cs="Arial"/>
          <w:sz w:val="22"/>
          <w:lang w:eastAsia="it-IT"/>
        </w:rPr>
        <w:t xml:space="preserve"> </w:t>
      </w:r>
      <w:r w:rsidRPr="001A0EA7">
        <w:rPr>
          <w:rFonts w:asciiTheme="minorHAnsi" w:hAnsiTheme="minorHAnsi" w:cs="Arial"/>
          <w:sz w:val="22"/>
          <w:lang w:eastAsia="it-IT"/>
        </w:rPr>
        <w:tab/>
        <w:t>che l’impresa non ha beneficiato dei contributi pubblici concessi in regime “</w:t>
      </w:r>
      <w:r w:rsidRPr="001A0EA7">
        <w:rPr>
          <w:rFonts w:asciiTheme="minorHAnsi" w:hAnsiTheme="minorHAnsi" w:cs="Arial"/>
          <w:i/>
          <w:sz w:val="22"/>
          <w:lang w:eastAsia="it-IT"/>
        </w:rPr>
        <w:t xml:space="preserve">de </w:t>
      </w:r>
      <w:proofErr w:type="spellStart"/>
      <w:r w:rsidRPr="001A0EA7">
        <w:rPr>
          <w:rFonts w:asciiTheme="minorHAnsi" w:hAnsiTheme="minorHAnsi" w:cs="Arial"/>
          <w:i/>
          <w:sz w:val="22"/>
          <w:lang w:eastAsia="it-IT"/>
        </w:rPr>
        <w:t>minimis</w:t>
      </w:r>
      <w:proofErr w:type="spellEnd"/>
      <w:r w:rsidRPr="001A0EA7">
        <w:rPr>
          <w:rFonts w:asciiTheme="minorHAnsi" w:hAnsiTheme="minorHAnsi" w:cs="Arial"/>
          <w:sz w:val="22"/>
          <w:lang w:eastAsia="it-IT"/>
        </w:rPr>
        <w:t>” (Regolamento CE n. 1998/2006 del 15 dicembre 2006, GUCE L 379 del 28.12.2006) sino alla data della presente dichiarazione</w:t>
      </w: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/>
          <w:szCs w:val="24"/>
          <w:lang w:eastAsia="it-IT"/>
        </w:rPr>
      </w:pP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eastAsia="it-IT"/>
        </w:rPr>
      </w:pPr>
      <w:r w:rsidRPr="001A0EA7">
        <w:rPr>
          <w:rFonts w:asciiTheme="minorHAnsi" w:hAnsiTheme="minorHAnsi" w:cs="Arial"/>
          <w:b/>
          <w:sz w:val="20"/>
          <w:szCs w:val="20"/>
          <w:lang w:eastAsia="it-IT"/>
        </w:rPr>
        <w:t>OPPURE</w:t>
      </w:r>
    </w:p>
    <w:p w:rsidR="001A0EA7" w:rsidRPr="001A0EA7" w:rsidRDefault="001A0EA7" w:rsidP="001A0EA7">
      <w:pPr>
        <w:spacing w:after="0" w:line="240" w:lineRule="auto"/>
        <w:jc w:val="center"/>
        <w:rPr>
          <w:rFonts w:asciiTheme="minorHAnsi" w:hAnsiTheme="minorHAnsi" w:cs="Arial"/>
          <w:sz w:val="22"/>
          <w:lang w:eastAsia="it-IT"/>
        </w:rPr>
      </w:pPr>
    </w:p>
    <w:p w:rsidR="001A0EA7" w:rsidRPr="001A0EA7" w:rsidRDefault="001A0EA7" w:rsidP="001A0EA7">
      <w:pPr>
        <w:spacing w:after="0" w:line="240" w:lineRule="auto"/>
        <w:rPr>
          <w:rFonts w:asciiTheme="minorHAnsi" w:hAnsiTheme="minorHAnsi"/>
          <w:szCs w:val="24"/>
          <w:lang w:eastAsia="it-IT"/>
        </w:rPr>
      </w:pPr>
      <w:r w:rsidRPr="001A0EA7">
        <w:rPr>
          <w:rFonts w:asciiTheme="minorHAnsi" w:hAnsiTheme="minorHAnsi" w:cs="Arial"/>
          <w:sz w:val="22"/>
          <w:lang w:eastAsia="it-IT"/>
        </w:rPr>
        <w:sym w:font="Symbol" w:char="F098"/>
      </w:r>
      <w:r w:rsidRPr="001A0EA7">
        <w:rPr>
          <w:rFonts w:asciiTheme="minorHAnsi" w:hAnsiTheme="minorHAnsi" w:cs="Arial"/>
          <w:sz w:val="22"/>
          <w:lang w:eastAsia="it-IT"/>
        </w:rPr>
        <w:t xml:space="preserve"> </w:t>
      </w:r>
      <w:r w:rsidRPr="001A0EA7">
        <w:rPr>
          <w:rFonts w:asciiTheme="minorHAnsi" w:hAnsiTheme="minorHAnsi" w:cs="Arial"/>
          <w:sz w:val="22"/>
          <w:lang w:eastAsia="it-IT"/>
        </w:rPr>
        <w:tab/>
        <w:t>che l’impresa ha beneficiato, negli ultimi tre esercizi finanziari</w:t>
      </w:r>
      <w:bookmarkStart w:id="0" w:name="_GoBack"/>
      <w:bookmarkEnd w:id="0"/>
      <w:r w:rsidRPr="001A0EA7">
        <w:rPr>
          <w:rFonts w:asciiTheme="minorHAnsi" w:hAnsiTheme="minorHAnsi" w:cs="Arial"/>
          <w:sz w:val="22"/>
          <w:lang w:eastAsia="it-IT"/>
        </w:rPr>
        <w:t>, dei seguenti contributi pubblici di natura “</w:t>
      </w:r>
      <w:r w:rsidRPr="001A0EA7">
        <w:rPr>
          <w:rFonts w:asciiTheme="minorHAnsi" w:hAnsiTheme="minorHAnsi" w:cs="Arial"/>
          <w:i/>
          <w:sz w:val="22"/>
          <w:lang w:eastAsia="it-IT"/>
        </w:rPr>
        <w:t xml:space="preserve">de </w:t>
      </w:r>
      <w:proofErr w:type="spellStart"/>
      <w:r w:rsidRPr="001A0EA7">
        <w:rPr>
          <w:rFonts w:asciiTheme="minorHAnsi" w:hAnsiTheme="minorHAnsi" w:cs="Arial"/>
          <w:i/>
          <w:sz w:val="22"/>
          <w:lang w:eastAsia="it-IT"/>
        </w:rPr>
        <w:t>minimis</w:t>
      </w:r>
      <w:proofErr w:type="spellEnd"/>
      <w:r w:rsidRPr="001A0EA7">
        <w:rPr>
          <w:rFonts w:asciiTheme="minorHAnsi" w:hAnsiTheme="minorHAnsi" w:cs="Arial"/>
          <w:sz w:val="22"/>
          <w:lang w:eastAsia="it-IT"/>
        </w:rPr>
        <w:t>” percepiti a qualunque titolo</w:t>
      </w:r>
      <w:r w:rsidRPr="001A0EA7">
        <w:rPr>
          <w:rFonts w:asciiTheme="minorHAnsi" w:hAnsiTheme="minorHAnsi"/>
          <w:szCs w:val="24"/>
          <w:lang w:eastAsia="it-IT"/>
        </w:rPr>
        <w:t>:</w:t>
      </w:r>
    </w:p>
    <w:p w:rsidR="001A0EA7" w:rsidRPr="001A0EA7" w:rsidRDefault="001A0EA7" w:rsidP="001A0EA7">
      <w:pPr>
        <w:spacing w:after="0" w:line="240" w:lineRule="auto"/>
        <w:rPr>
          <w:rFonts w:asciiTheme="minorHAnsi" w:hAnsiTheme="minorHAnsi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885"/>
        <w:gridCol w:w="2125"/>
        <w:gridCol w:w="1796"/>
      </w:tblGrid>
      <w:tr w:rsidR="001A0EA7" w:rsidRPr="001A0EA7" w:rsidTr="00566C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A0EA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A0EA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  <w:t>RIFERIMENTO di LEGGE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A0EA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A0EA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di CONCESSIONE</w:t>
            </w:r>
          </w:p>
        </w:tc>
      </w:tr>
      <w:tr w:rsidR="001A0EA7" w:rsidRPr="001A0EA7" w:rsidTr="00566C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A0EA7" w:rsidRPr="001A0EA7" w:rsidTr="00566C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A0EA7" w:rsidRPr="001A0EA7" w:rsidTr="00566C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7" w:rsidRPr="001A0EA7" w:rsidRDefault="001A0EA7" w:rsidP="001A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0EA7" w:rsidRPr="001A0EA7" w:rsidRDefault="001A0EA7" w:rsidP="001A0EA7">
      <w:pPr>
        <w:spacing w:after="0" w:line="240" w:lineRule="auto"/>
        <w:rPr>
          <w:rFonts w:asciiTheme="minorHAnsi" w:hAnsiTheme="minorHAnsi"/>
          <w:szCs w:val="24"/>
          <w:lang w:eastAsia="it-IT"/>
        </w:rPr>
      </w:pPr>
    </w:p>
    <w:p w:rsidR="001A0EA7" w:rsidRPr="001A0EA7" w:rsidRDefault="001A0EA7" w:rsidP="001A0EA7">
      <w:pPr>
        <w:spacing w:after="0" w:line="240" w:lineRule="auto"/>
        <w:rPr>
          <w:rFonts w:asciiTheme="minorHAnsi" w:hAnsiTheme="minorHAnsi" w:cs="Arial"/>
          <w:sz w:val="20"/>
          <w:szCs w:val="20"/>
          <w:lang w:eastAsia="it-IT"/>
        </w:rPr>
      </w:pPr>
      <w:r w:rsidRPr="001A0EA7">
        <w:rPr>
          <w:rFonts w:asciiTheme="minorHAnsi" w:hAnsiTheme="minorHAnsi" w:cs="Arial"/>
          <w:sz w:val="16"/>
          <w:szCs w:val="16"/>
          <w:lang w:eastAsia="it-IT"/>
        </w:rPr>
        <w:t>(</w:t>
      </w:r>
      <w:r w:rsidRPr="001A0EA7">
        <w:rPr>
          <w:rFonts w:asciiTheme="minorHAnsi" w:hAnsiTheme="minorHAnsi" w:cs="Arial"/>
          <w:sz w:val="18"/>
          <w:szCs w:val="18"/>
          <w:lang w:eastAsia="it-IT"/>
        </w:rPr>
        <w:t>C</w:t>
      </w:r>
      <w:r w:rsidRPr="001A0EA7">
        <w:rPr>
          <w:rFonts w:asciiTheme="minorHAnsi" w:hAnsiTheme="minorHAnsi" w:cs="Arial"/>
          <w:b/>
          <w:sz w:val="18"/>
          <w:szCs w:val="18"/>
          <w:lang w:eastAsia="it-IT"/>
        </w:rPr>
        <w:t xml:space="preserve">ompilare solo se l’impresa ha beneficiato di altri contributi “de </w:t>
      </w:r>
      <w:proofErr w:type="spellStart"/>
      <w:r w:rsidRPr="001A0EA7">
        <w:rPr>
          <w:rFonts w:asciiTheme="minorHAnsi" w:hAnsiTheme="minorHAnsi" w:cs="Arial"/>
          <w:b/>
          <w:sz w:val="18"/>
          <w:szCs w:val="18"/>
          <w:lang w:eastAsia="it-IT"/>
        </w:rPr>
        <w:t>minimis</w:t>
      </w:r>
      <w:proofErr w:type="spellEnd"/>
      <w:r w:rsidRPr="001A0EA7">
        <w:rPr>
          <w:rFonts w:asciiTheme="minorHAnsi" w:hAnsiTheme="minorHAnsi" w:cs="Arial"/>
          <w:b/>
          <w:sz w:val="18"/>
          <w:szCs w:val="18"/>
          <w:lang w:eastAsia="it-IT"/>
        </w:rPr>
        <w:t>” anche se finanziati interamente o parzialmente con risorse di origine comunitaria</w:t>
      </w:r>
      <w:r w:rsidRPr="001A0EA7">
        <w:rPr>
          <w:rFonts w:asciiTheme="minorHAnsi" w:hAnsiTheme="minorHAnsi" w:cs="Arial"/>
          <w:sz w:val="20"/>
          <w:szCs w:val="20"/>
          <w:lang w:eastAsia="it-IT"/>
        </w:rPr>
        <w:t>)</w:t>
      </w:r>
    </w:p>
    <w:p w:rsidR="001A0EA7" w:rsidRPr="001A0EA7" w:rsidRDefault="001A0EA7" w:rsidP="001A0EA7">
      <w:pPr>
        <w:spacing w:after="0" w:line="240" w:lineRule="auto"/>
        <w:rPr>
          <w:rFonts w:asciiTheme="minorHAnsi" w:hAnsiTheme="minorHAnsi"/>
          <w:sz w:val="18"/>
          <w:szCs w:val="24"/>
          <w:lang w:eastAsia="it-IT"/>
        </w:rPr>
      </w:pPr>
      <w:r w:rsidRPr="001A0EA7">
        <w:rPr>
          <w:rFonts w:asciiTheme="minorHAnsi" w:hAnsiTheme="minorHAnsi"/>
          <w:szCs w:val="24"/>
          <w:lang w:eastAsia="it-IT"/>
        </w:rPr>
        <w:tab/>
      </w:r>
      <w:r w:rsidRPr="001A0EA7">
        <w:rPr>
          <w:rFonts w:asciiTheme="minorHAnsi" w:hAnsiTheme="minorHAnsi"/>
          <w:szCs w:val="24"/>
          <w:lang w:eastAsia="it-IT"/>
        </w:rPr>
        <w:tab/>
      </w:r>
      <w:r w:rsidRPr="001A0EA7">
        <w:rPr>
          <w:rFonts w:asciiTheme="minorHAnsi" w:hAnsiTheme="minorHAnsi"/>
          <w:sz w:val="18"/>
          <w:szCs w:val="24"/>
          <w:lang w:eastAsia="it-IT"/>
        </w:rPr>
        <w:t xml:space="preserve">             </w:t>
      </w:r>
    </w:p>
    <w:p w:rsidR="001A0EA7" w:rsidRDefault="001A0EA7" w:rsidP="001A0EA7">
      <w:pPr>
        <w:spacing w:after="0" w:line="240" w:lineRule="auto"/>
        <w:jc w:val="left"/>
        <w:rPr>
          <w:rFonts w:asciiTheme="minorHAnsi" w:hAnsiTheme="minorHAnsi" w:cs="Arial"/>
          <w:sz w:val="22"/>
          <w:lang w:eastAsia="it-IT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Theme="minorHAnsi" w:hAnsiTheme="minorHAnsi" w:cs="Arial"/>
          <w:b/>
          <w:sz w:val="22"/>
          <w:lang w:eastAsia="it-IT"/>
        </w:rPr>
      </w:pPr>
      <w:r w:rsidRPr="00F94BB1">
        <w:rPr>
          <w:rFonts w:asciiTheme="minorHAnsi" w:hAnsiTheme="minorHAnsi" w:cs="Arial"/>
          <w:b/>
          <w:sz w:val="22"/>
          <w:lang w:eastAsia="it-IT"/>
        </w:rPr>
        <w:t>DICHIARA INOLTRE</w:t>
      </w:r>
    </w:p>
    <w:p w:rsidR="00F94BB1" w:rsidRDefault="00F94BB1" w:rsidP="00F94BB1">
      <w:pPr>
        <w:spacing w:after="0" w:line="240" w:lineRule="auto"/>
        <w:jc w:val="center"/>
        <w:rPr>
          <w:rFonts w:asciiTheme="minorHAnsi" w:hAnsiTheme="minorHAnsi" w:cs="Arial"/>
          <w:sz w:val="22"/>
          <w:lang w:eastAsia="it-IT"/>
        </w:rPr>
      </w:pPr>
    </w:p>
    <w:p w:rsidR="00F94BB1" w:rsidRDefault="00F94BB1" w:rsidP="00F94BB1">
      <w:pPr>
        <w:spacing w:after="0" w:line="240" w:lineRule="auto"/>
        <w:rPr>
          <w:rFonts w:asciiTheme="minorHAnsi" w:hAnsiTheme="minorHAnsi" w:cs="Arial"/>
          <w:sz w:val="22"/>
          <w:lang w:eastAsia="it-IT"/>
        </w:rPr>
      </w:pPr>
      <w:r>
        <w:rPr>
          <w:rFonts w:asciiTheme="minorHAnsi" w:hAnsiTheme="minorHAnsi" w:cs="Arial"/>
          <w:sz w:val="22"/>
          <w:lang w:eastAsia="it-IT"/>
        </w:rPr>
        <w:t xml:space="preserve">di impegnarsi ad indicare eventuali altre domande in corso per bandi che prevedono la concessione di aiuti in </w:t>
      </w:r>
      <w:r w:rsidRPr="00F94BB1">
        <w:rPr>
          <w:rFonts w:asciiTheme="minorHAnsi" w:hAnsiTheme="minorHAnsi" w:cs="Arial"/>
          <w:i/>
          <w:sz w:val="22"/>
          <w:lang w:eastAsia="it-IT"/>
        </w:rPr>
        <w:t xml:space="preserve">de </w:t>
      </w:r>
      <w:proofErr w:type="spellStart"/>
      <w:r w:rsidRPr="00F94BB1">
        <w:rPr>
          <w:rFonts w:asciiTheme="minorHAnsi" w:hAnsiTheme="minorHAnsi" w:cs="Arial"/>
          <w:i/>
          <w:sz w:val="22"/>
          <w:lang w:eastAsia="it-IT"/>
        </w:rPr>
        <w:t>minimis</w:t>
      </w:r>
      <w:proofErr w:type="spellEnd"/>
      <w:r>
        <w:rPr>
          <w:rFonts w:asciiTheme="minorHAnsi" w:hAnsiTheme="minorHAnsi" w:cs="Arial"/>
          <w:sz w:val="22"/>
          <w:lang w:eastAsia="it-IT"/>
        </w:rPr>
        <w:t>.</w:t>
      </w:r>
    </w:p>
    <w:p w:rsidR="00F94BB1" w:rsidRDefault="00F94BB1" w:rsidP="001A0EA7">
      <w:pPr>
        <w:spacing w:after="0" w:line="240" w:lineRule="auto"/>
        <w:jc w:val="left"/>
        <w:rPr>
          <w:rFonts w:asciiTheme="minorHAnsi" w:hAnsiTheme="minorHAnsi" w:cs="Arial"/>
          <w:sz w:val="22"/>
          <w:lang w:eastAsia="it-IT"/>
        </w:rPr>
      </w:pPr>
    </w:p>
    <w:p w:rsidR="00F94BB1" w:rsidRDefault="00F94BB1" w:rsidP="001A0EA7">
      <w:pPr>
        <w:spacing w:after="0" w:line="240" w:lineRule="auto"/>
        <w:jc w:val="left"/>
        <w:rPr>
          <w:rFonts w:asciiTheme="minorHAnsi" w:hAnsiTheme="minorHAnsi" w:cs="Arial"/>
          <w:sz w:val="22"/>
          <w:lang w:eastAsia="it-IT"/>
        </w:rPr>
      </w:pPr>
    </w:p>
    <w:p w:rsidR="001A0EA7" w:rsidRPr="001A0EA7" w:rsidRDefault="001A0EA7" w:rsidP="001A0EA7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"/>
          <w:sz w:val="20"/>
          <w:szCs w:val="20"/>
          <w:lang w:eastAsia="it-IT"/>
        </w:rPr>
      </w:pPr>
    </w:p>
    <w:p w:rsidR="00CF18CC" w:rsidRPr="00F94BB1" w:rsidRDefault="00CF18CC" w:rsidP="008C00D7">
      <w:pPr>
        <w:pStyle w:val="Paragrafoelenco1"/>
        <w:spacing w:after="0" w:line="240" w:lineRule="auto"/>
        <w:ind w:left="-360" w:right="-829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4969"/>
      </w:tblGrid>
      <w:tr w:rsidR="0007274A" w:rsidRPr="00F94BB1" w:rsidTr="002A793B">
        <w:tc>
          <w:tcPr>
            <w:tcW w:w="4318" w:type="dxa"/>
          </w:tcPr>
          <w:p w:rsidR="00142B1B" w:rsidRPr="00F94BB1" w:rsidRDefault="00F94BB1" w:rsidP="00142B1B">
            <w:pPr>
              <w:ind w:left="-360" w:right="-829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…           </w:t>
            </w:r>
          </w:p>
          <w:p w:rsidR="0007274A" w:rsidRPr="00F94BB1" w:rsidRDefault="0007274A" w:rsidP="0057142E">
            <w:pPr>
              <w:ind w:left="-360" w:right="-829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69" w:type="dxa"/>
            <w:vAlign w:val="center"/>
          </w:tcPr>
          <w:p w:rsidR="0007274A" w:rsidRPr="00F94BB1" w:rsidRDefault="0007274A" w:rsidP="008C00D7">
            <w:pPr>
              <w:ind w:left="-360" w:right="-829"/>
              <w:jc w:val="center"/>
              <w:rPr>
                <w:rFonts w:asciiTheme="minorHAnsi" w:hAnsiTheme="minorHAnsi"/>
                <w:i/>
                <w:szCs w:val="24"/>
                <w:u w:val="single"/>
              </w:rPr>
            </w:pPr>
            <w:r w:rsidRPr="00F94BB1">
              <w:rPr>
                <w:rFonts w:asciiTheme="minorHAnsi" w:hAnsiTheme="minorHAnsi"/>
                <w:i/>
                <w:szCs w:val="24"/>
                <w:u w:val="single"/>
              </w:rPr>
              <w:t>Firma digitale</w:t>
            </w:r>
          </w:p>
        </w:tc>
      </w:tr>
    </w:tbl>
    <w:p w:rsidR="00D138E1" w:rsidRDefault="00D138E1" w:rsidP="00D138E1">
      <w:pPr>
        <w:spacing w:after="0" w:line="240" w:lineRule="auto"/>
        <w:ind w:left="-357" w:right="-828"/>
        <w:jc w:val="center"/>
      </w:pPr>
    </w:p>
    <w:sectPr w:rsidR="00D138E1" w:rsidSect="00F94BB1">
      <w:headerReference w:type="default" r:id="rId8"/>
      <w:pgSz w:w="11906" w:h="16838" w:code="9"/>
      <w:pgMar w:top="1433" w:right="1701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4B" w:rsidRDefault="00D2314B">
      <w:r>
        <w:separator/>
      </w:r>
    </w:p>
  </w:endnote>
  <w:endnote w:type="continuationSeparator" w:id="0">
    <w:p w:rsidR="00D2314B" w:rsidRDefault="00D2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4B" w:rsidRDefault="00D2314B">
      <w:r>
        <w:separator/>
      </w:r>
    </w:p>
  </w:footnote>
  <w:footnote w:type="continuationSeparator" w:id="0">
    <w:p w:rsidR="00D2314B" w:rsidRDefault="00D2314B">
      <w:r>
        <w:continuationSeparator/>
      </w:r>
    </w:p>
  </w:footnote>
  <w:footnote w:id="1">
    <w:p w:rsidR="001A0EA7" w:rsidRPr="00A565E7" w:rsidRDefault="001A0EA7" w:rsidP="001A0EA7">
      <w:pPr>
        <w:pStyle w:val="Testonotaapidipagina"/>
        <w:ind w:left="720"/>
        <w:rPr>
          <w:sz w:val="18"/>
          <w:szCs w:val="18"/>
        </w:rPr>
      </w:pPr>
      <w:r w:rsidRPr="00A565E7">
        <w:rPr>
          <w:rStyle w:val="Rimandonotaapidipagina"/>
          <w:sz w:val="18"/>
          <w:szCs w:val="18"/>
        </w:rPr>
        <w:footnoteRef/>
      </w:r>
      <w:r w:rsidRPr="00A565E7">
        <w:rPr>
          <w:sz w:val="18"/>
          <w:szCs w:val="18"/>
        </w:rPr>
        <w:t xml:space="preserve"> </w:t>
      </w:r>
      <w:r w:rsidRPr="00A565E7">
        <w:rPr>
          <w:rFonts w:ascii="Arial" w:hAnsi="Arial" w:cs="Arial"/>
          <w:sz w:val="18"/>
          <w:szCs w:val="18"/>
        </w:rPr>
        <w:t>GUCE L 379/5 del 28.12.2006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B1" w:rsidRDefault="00F94B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2829</wp:posOffset>
          </wp:positionV>
          <wp:extent cx="6577965" cy="5975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360"/>
    <w:multiLevelType w:val="hybridMultilevel"/>
    <w:tmpl w:val="4066DE74"/>
    <w:lvl w:ilvl="0" w:tplc="DC30D262">
      <w:start w:val="1"/>
      <w:numFmt w:val="lowerRoman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24573"/>
    <w:multiLevelType w:val="hybridMultilevel"/>
    <w:tmpl w:val="0340E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0949"/>
    <w:multiLevelType w:val="hybridMultilevel"/>
    <w:tmpl w:val="B06CB84E"/>
    <w:name w:val="WW8Num19"/>
    <w:lvl w:ilvl="0" w:tplc="363E44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31BFC"/>
    <w:multiLevelType w:val="hybridMultilevel"/>
    <w:tmpl w:val="83943E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FC638F"/>
    <w:multiLevelType w:val="hybridMultilevel"/>
    <w:tmpl w:val="FEA005F8"/>
    <w:lvl w:ilvl="0" w:tplc="CB562672">
      <w:start w:val="1"/>
      <w:numFmt w:val="lowerLetter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D5CE4"/>
    <w:multiLevelType w:val="hybridMultilevel"/>
    <w:tmpl w:val="C542F3A8"/>
    <w:lvl w:ilvl="0" w:tplc="872C2E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682D13"/>
    <w:multiLevelType w:val="hybridMultilevel"/>
    <w:tmpl w:val="C2D4D4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B13A27"/>
    <w:multiLevelType w:val="hybridMultilevel"/>
    <w:tmpl w:val="4A96A9B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75382"/>
    <w:multiLevelType w:val="hybridMultilevel"/>
    <w:tmpl w:val="F4786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93915"/>
    <w:multiLevelType w:val="hybridMultilevel"/>
    <w:tmpl w:val="27146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15833"/>
    <w:multiLevelType w:val="hybridMultilevel"/>
    <w:tmpl w:val="C2D4D4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007941"/>
    <w:multiLevelType w:val="hybridMultilevel"/>
    <w:tmpl w:val="0F74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0B72AD"/>
    <w:multiLevelType w:val="hybridMultilevel"/>
    <w:tmpl w:val="3BB29B04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7"/>
    <w:rsid w:val="00005AAB"/>
    <w:rsid w:val="0000730C"/>
    <w:rsid w:val="00020DC8"/>
    <w:rsid w:val="00036003"/>
    <w:rsid w:val="00036B39"/>
    <w:rsid w:val="00036E21"/>
    <w:rsid w:val="00040FC5"/>
    <w:rsid w:val="0007274A"/>
    <w:rsid w:val="00076334"/>
    <w:rsid w:val="00093F8C"/>
    <w:rsid w:val="000A6033"/>
    <w:rsid w:val="000A6BAD"/>
    <w:rsid w:val="000B5663"/>
    <w:rsid w:val="000C17DF"/>
    <w:rsid w:val="000D01DC"/>
    <w:rsid w:val="000D3D38"/>
    <w:rsid w:val="000D4E56"/>
    <w:rsid w:val="000E46E9"/>
    <w:rsid w:val="00115D06"/>
    <w:rsid w:val="00142B1B"/>
    <w:rsid w:val="00185A24"/>
    <w:rsid w:val="00190249"/>
    <w:rsid w:val="00190614"/>
    <w:rsid w:val="001964E7"/>
    <w:rsid w:val="001A0EA7"/>
    <w:rsid w:val="001A3F84"/>
    <w:rsid w:val="001B1B69"/>
    <w:rsid w:val="001C68DB"/>
    <w:rsid w:val="001D6A41"/>
    <w:rsid w:val="001D7D1F"/>
    <w:rsid w:val="0020024B"/>
    <w:rsid w:val="002005B7"/>
    <w:rsid w:val="00217013"/>
    <w:rsid w:val="00221DE6"/>
    <w:rsid w:val="002415D3"/>
    <w:rsid w:val="00246C1F"/>
    <w:rsid w:val="00257B6D"/>
    <w:rsid w:val="00285F94"/>
    <w:rsid w:val="00293D44"/>
    <w:rsid w:val="002A1BD9"/>
    <w:rsid w:val="002A793B"/>
    <w:rsid w:val="002C17A6"/>
    <w:rsid w:val="002F3771"/>
    <w:rsid w:val="00316652"/>
    <w:rsid w:val="00316F87"/>
    <w:rsid w:val="00321AB8"/>
    <w:rsid w:val="003230F4"/>
    <w:rsid w:val="00325A45"/>
    <w:rsid w:val="0034255E"/>
    <w:rsid w:val="00353B29"/>
    <w:rsid w:val="003540B8"/>
    <w:rsid w:val="00362164"/>
    <w:rsid w:val="00365C90"/>
    <w:rsid w:val="00372E96"/>
    <w:rsid w:val="00376876"/>
    <w:rsid w:val="00386923"/>
    <w:rsid w:val="003873D0"/>
    <w:rsid w:val="003A443D"/>
    <w:rsid w:val="003A7316"/>
    <w:rsid w:val="003C4CD1"/>
    <w:rsid w:val="003C5838"/>
    <w:rsid w:val="00400D90"/>
    <w:rsid w:val="0042572D"/>
    <w:rsid w:val="00437FE7"/>
    <w:rsid w:val="00454C1A"/>
    <w:rsid w:val="00464491"/>
    <w:rsid w:val="00475F2B"/>
    <w:rsid w:val="00481C09"/>
    <w:rsid w:val="0048700D"/>
    <w:rsid w:val="004B45B0"/>
    <w:rsid w:val="004C113F"/>
    <w:rsid w:val="004C46B4"/>
    <w:rsid w:val="004C6BF0"/>
    <w:rsid w:val="004D243F"/>
    <w:rsid w:val="004D32A8"/>
    <w:rsid w:val="004E3ACC"/>
    <w:rsid w:val="004F04DA"/>
    <w:rsid w:val="004F2312"/>
    <w:rsid w:val="004F24B2"/>
    <w:rsid w:val="004F466A"/>
    <w:rsid w:val="00500966"/>
    <w:rsid w:val="00503082"/>
    <w:rsid w:val="005062AA"/>
    <w:rsid w:val="005071EA"/>
    <w:rsid w:val="00507FF1"/>
    <w:rsid w:val="005206CD"/>
    <w:rsid w:val="00527C57"/>
    <w:rsid w:val="00544AAD"/>
    <w:rsid w:val="005501BF"/>
    <w:rsid w:val="00556787"/>
    <w:rsid w:val="0057142E"/>
    <w:rsid w:val="00576444"/>
    <w:rsid w:val="00582D80"/>
    <w:rsid w:val="005C33DF"/>
    <w:rsid w:val="005D2AEF"/>
    <w:rsid w:val="005D47B0"/>
    <w:rsid w:val="005F67A2"/>
    <w:rsid w:val="006110A1"/>
    <w:rsid w:val="00613F19"/>
    <w:rsid w:val="00616CB9"/>
    <w:rsid w:val="00620163"/>
    <w:rsid w:val="0062480C"/>
    <w:rsid w:val="00632252"/>
    <w:rsid w:val="00634458"/>
    <w:rsid w:val="0066370F"/>
    <w:rsid w:val="00665940"/>
    <w:rsid w:val="0067774E"/>
    <w:rsid w:val="006B01E4"/>
    <w:rsid w:val="006B02D3"/>
    <w:rsid w:val="006B4224"/>
    <w:rsid w:val="006B5B3D"/>
    <w:rsid w:val="006B6571"/>
    <w:rsid w:val="006D4075"/>
    <w:rsid w:val="006D75C8"/>
    <w:rsid w:val="006F29B4"/>
    <w:rsid w:val="00701BF2"/>
    <w:rsid w:val="007022E6"/>
    <w:rsid w:val="00703355"/>
    <w:rsid w:val="00731A08"/>
    <w:rsid w:val="00735E18"/>
    <w:rsid w:val="007430A0"/>
    <w:rsid w:val="00746C3F"/>
    <w:rsid w:val="00773D3A"/>
    <w:rsid w:val="00780DCA"/>
    <w:rsid w:val="00781A27"/>
    <w:rsid w:val="007B7266"/>
    <w:rsid w:val="007D5E53"/>
    <w:rsid w:val="007E5EF5"/>
    <w:rsid w:val="007F52BB"/>
    <w:rsid w:val="0080337E"/>
    <w:rsid w:val="00804922"/>
    <w:rsid w:val="00816F45"/>
    <w:rsid w:val="008207B4"/>
    <w:rsid w:val="0082595F"/>
    <w:rsid w:val="00853C25"/>
    <w:rsid w:val="00855B5A"/>
    <w:rsid w:val="00856A0E"/>
    <w:rsid w:val="00867788"/>
    <w:rsid w:val="00872241"/>
    <w:rsid w:val="00893D56"/>
    <w:rsid w:val="008B08B9"/>
    <w:rsid w:val="008B438B"/>
    <w:rsid w:val="008C00D7"/>
    <w:rsid w:val="008C0CAC"/>
    <w:rsid w:val="008C7C81"/>
    <w:rsid w:val="008D0007"/>
    <w:rsid w:val="008D2AAA"/>
    <w:rsid w:val="008F21D4"/>
    <w:rsid w:val="008F5270"/>
    <w:rsid w:val="00903FB6"/>
    <w:rsid w:val="00921BE7"/>
    <w:rsid w:val="009223DC"/>
    <w:rsid w:val="00925FD8"/>
    <w:rsid w:val="00932E97"/>
    <w:rsid w:val="00946EA5"/>
    <w:rsid w:val="00960076"/>
    <w:rsid w:val="00971095"/>
    <w:rsid w:val="009748D2"/>
    <w:rsid w:val="00982404"/>
    <w:rsid w:val="0098288C"/>
    <w:rsid w:val="00985195"/>
    <w:rsid w:val="009A2E55"/>
    <w:rsid w:val="009A39C1"/>
    <w:rsid w:val="009A50F9"/>
    <w:rsid w:val="009F2D98"/>
    <w:rsid w:val="009F553B"/>
    <w:rsid w:val="00A02758"/>
    <w:rsid w:val="00A139EB"/>
    <w:rsid w:val="00A22E57"/>
    <w:rsid w:val="00A4067A"/>
    <w:rsid w:val="00A4346C"/>
    <w:rsid w:val="00A50C61"/>
    <w:rsid w:val="00A54331"/>
    <w:rsid w:val="00AD3D57"/>
    <w:rsid w:val="00AF7907"/>
    <w:rsid w:val="00B01A9B"/>
    <w:rsid w:val="00B16764"/>
    <w:rsid w:val="00B22C49"/>
    <w:rsid w:val="00B35E35"/>
    <w:rsid w:val="00B379BC"/>
    <w:rsid w:val="00B41188"/>
    <w:rsid w:val="00B523B2"/>
    <w:rsid w:val="00B5481B"/>
    <w:rsid w:val="00B569CC"/>
    <w:rsid w:val="00B61D40"/>
    <w:rsid w:val="00B649EF"/>
    <w:rsid w:val="00B900DE"/>
    <w:rsid w:val="00B96F92"/>
    <w:rsid w:val="00BB29C6"/>
    <w:rsid w:val="00BD71A3"/>
    <w:rsid w:val="00BE5D48"/>
    <w:rsid w:val="00BF6444"/>
    <w:rsid w:val="00C01B31"/>
    <w:rsid w:val="00C12299"/>
    <w:rsid w:val="00C1615B"/>
    <w:rsid w:val="00C3000A"/>
    <w:rsid w:val="00C56275"/>
    <w:rsid w:val="00C820D5"/>
    <w:rsid w:val="00C8782E"/>
    <w:rsid w:val="00CB1BAF"/>
    <w:rsid w:val="00CD1964"/>
    <w:rsid w:val="00CF18CC"/>
    <w:rsid w:val="00D005E7"/>
    <w:rsid w:val="00D02644"/>
    <w:rsid w:val="00D138E1"/>
    <w:rsid w:val="00D2314B"/>
    <w:rsid w:val="00D2343C"/>
    <w:rsid w:val="00D23869"/>
    <w:rsid w:val="00D35331"/>
    <w:rsid w:val="00D51BB9"/>
    <w:rsid w:val="00D72A63"/>
    <w:rsid w:val="00DB5171"/>
    <w:rsid w:val="00DB7CD9"/>
    <w:rsid w:val="00DC3175"/>
    <w:rsid w:val="00DD1342"/>
    <w:rsid w:val="00DD19F8"/>
    <w:rsid w:val="00E16BAB"/>
    <w:rsid w:val="00E218E5"/>
    <w:rsid w:val="00E23C9D"/>
    <w:rsid w:val="00E26176"/>
    <w:rsid w:val="00E31E62"/>
    <w:rsid w:val="00E47EC0"/>
    <w:rsid w:val="00E508AB"/>
    <w:rsid w:val="00E5434D"/>
    <w:rsid w:val="00E551DC"/>
    <w:rsid w:val="00ED0C2B"/>
    <w:rsid w:val="00ED0DCF"/>
    <w:rsid w:val="00ED2122"/>
    <w:rsid w:val="00EE3AA6"/>
    <w:rsid w:val="00EE60B0"/>
    <w:rsid w:val="00EF3B00"/>
    <w:rsid w:val="00EF7706"/>
    <w:rsid w:val="00F01D27"/>
    <w:rsid w:val="00F0281E"/>
    <w:rsid w:val="00F1089D"/>
    <w:rsid w:val="00F15BFC"/>
    <w:rsid w:val="00F207CC"/>
    <w:rsid w:val="00F31035"/>
    <w:rsid w:val="00F33DE6"/>
    <w:rsid w:val="00F50333"/>
    <w:rsid w:val="00F523CC"/>
    <w:rsid w:val="00F524ED"/>
    <w:rsid w:val="00F551B3"/>
    <w:rsid w:val="00F659BA"/>
    <w:rsid w:val="00F719A1"/>
    <w:rsid w:val="00F73951"/>
    <w:rsid w:val="00F81791"/>
    <w:rsid w:val="00F83B24"/>
    <w:rsid w:val="00F94BB1"/>
    <w:rsid w:val="00FA0A50"/>
    <w:rsid w:val="00FA5A39"/>
    <w:rsid w:val="00FC2E9C"/>
    <w:rsid w:val="00FE2C32"/>
    <w:rsid w:val="00FE3573"/>
    <w:rsid w:val="00FE7C4D"/>
    <w:rsid w:val="00FF22CF"/>
    <w:rsid w:val="00FF360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05B7"/>
    <w:pPr>
      <w:spacing w:after="160" w:line="259" w:lineRule="auto"/>
      <w:jc w:val="both"/>
    </w:pPr>
    <w:rPr>
      <w:rFonts w:ascii="Calibri" w:hAnsi="Calibri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link w:val="ListParagraphChar"/>
    <w:rsid w:val="002005B7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05B7"/>
    <w:pPr>
      <w:tabs>
        <w:tab w:val="left" w:pos="567"/>
      </w:tabs>
      <w:spacing w:after="0" w:line="240" w:lineRule="auto"/>
      <w:ind w:left="567" w:hanging="425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2005B7"/>
    <w:rPr>
      <w:rFonts w:ascii="Calibri" w:hAnsi="Calibri"/>
      <w:lang w:val="it-IT" w:eastAsia="en-US" w:bidi="ar-SA"/>
    </w:rPr>
  </w:style>
  <w:style w:type="character" w:styleId="Rimandonotaapidipagina">
    <w:name w:val="footnote reference"/>
    <w:aliases w:val="Footnote symbol"/>
    <w:rsid w:val="002005B7"/>
    <w:rPr>
      <w:rFonts w:cs="Times New Roman"/>
      <w:vertAlign w:val="superscript"/>
    </w:rPr>
  </w:style>
  <w:style w:type="character" w:styleId="Rimandocommento">
    <w:name w:val="annotation reference"/>
    <w:semiHidden/>
    <w:rsid w:val="002005B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2005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2005B7"/>
    <w:rPr>
      <w:rFonts w:ascii="Calibri" w:hAnsi="Calibri"/>
      <w:lang w:val="it-IT" w:eastAsia="en-US" w:bidi="ar-SA"/>
    </w:rPr>
  </w:style>
  <w:style w:type="character" w:customStyle="1" w:styleId="ListParagraphChar">
    <w:name w:val="List Paragraph Char"/>
    <w:link w:val="Paragrafoelenco1"/>
    <w:locked/>
    <w:rsid w:val="002005B7"/>
    <w:rPr>
      <w:rFonts w:ascii="Calibri" w:hAnsi="Calibri"/>
      <w:sz w:val="24"/>
      <w:szCs w:val="22"/>
      <w:lang w:val="it-IT" w:eastAsia="en-US" w:bidi="ar-SA"/>
    </w:rPr>
  </w:style>
  <w:style w:type="paragraph" w:styleId="Testofumetto">
    <w:name w:val="Balloon Text"/>
    <w:basedOn w:val="Normale"/>
    <w:semiHidden/>
    <w:rsid w:val="00200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82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rsid w:val="00903FB6"/>
    <w:pPr>
      <w:spacing w:after="160" w:line="259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138E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D138E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rsid w:val="00F9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4BB1"/>
    <w:rPr>
      <w:rFonts w:ascii="Calibri" w:hAnsi="Calibri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rsid w:val="00F9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94BB1"/>
    <w:rPr>
      <w:rFonts w:ascii="Calibri" w:hAnsi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05B7"/>
    <w:pPr>
      <w:spacing w:after="160" w:line="259" w:lineRule="auto"/>
      <w:jc w:val="both"/>
    </w:pPr>
    <w:rPr>
      <w:rFonts w:ascii="Calibri" w:hAnsi="Calibri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link w:val="ListParagraphChar"/>
    <w:rsid w:val="002005B7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05B7"/>
    <w:pPr>
      <w:tabs>
        <w:tab w:val="left" w:pos="567"/>
      </w:tabs>
      <w:spacing w:after="0" w:line="240" w:lineRule="auto"/>
      <w:ind w:left="567" w:hanging="425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2005B7"/>
    <w:rPr>
      <w:rFonts w:ascii="Calibri" w:hAnsi="Calibri"/>
      <w:lang w:val="it-IT" w:eastAsia="en-US" w:bidi="ar-SA"/>
    </w:rPr>
  </w:style>
  <w:style w:type="character" w:styleId="Rimandonotaapidipagina">
    <w:name w:val="footnote reference"/>
    <w:aliases w:val="Footnote symbol"/>
    <w:rsid w:val="002005B7"/>
    <w:rPr>
      <w:rFonts w:cs="Times New Roman"/>
      <w:vertAlign w:val="superscript"/>
    </w:rPr>
  </w:style>
  <w:style w:type="character" w:styleId="Rimandocommento">
    <w:name w:val="annotation reference"/>
    <w:semiHidden/>
    <w:rsid w:val="002005B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2005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2005B7"/>
    <w:rPr>
      <w:rFonts w:ascii="Calibri" w:hAnsi="Calibri"/>
      <w:lang w:val="it-IT" w:eastAsia="en-US" w:bidi="ar-SA"/>
    </w:rPr>
  </w:style>
  <w:style w:type="character" w:customStyle="1" w:styleId="ListParagraphChar">
    <w:name w:val="List Paragraph Char"/>
    <w:link w:val="Paragrafoelenco1"/>
    <w:locked/>
    <w:rsid w:val="002005B7"/>
    <w:rPr>
      <w:rFonts w:ascii="Calibri" w:hAnsi="Calibri"/>
      <w:sz w:val="24"/>
      <w:szCs w:val="22"/>
      <w:lang w:val="it-IT" w:eastAsia="en-US" w:bidi="ar-SA"/>
    </w:rPr>
  </w:style>
  <w:style w:type="paragraph" w:styleId="Testofumetto">
    <w:name w:val="Balloon Text"/>
    <w:basedOn w:val="Normale"/>
    <w:semiHidden/>
    <w:rsid w:val="00200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82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rsid w:val="00903FB6"/>
    <w:pPr>
      <w:spacing w:after="160" w:line="259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138E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D138E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rsid w:val="00F9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4BB1"/>
    <w:rPr>
      <w:rFonts w:ascii="Calibri" w:hAnsi="Calibri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rsid w:val="00F9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94BB1"/>
    <w:rPr>
      <w:rFonts w:ascii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Links>
    <vt:vector size="6" baseType="variant"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Caiazzo Stefania</dc:creator>
  <cp:lastModifiedBy>Luca Nardi</cp:lastModifiedBy>
  <cp:revision>10</cp:revision>
  <cp:lastPrinted>2020-01-10T15:43:00Z</cp:lastPrinted>
  <dcterms:created xsi:type="dcterms:W3CDTF">2020-01-10T13:20:00Z</dcterms:created>
  <dcterms:modified xsi:type="dcterms:W3CDTF">2020-01-10T15:43:00Z</dcterms:modified>
</cp:coreProperties>
</file>